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991E7" w14:textId="38181ADF" w:rsidR="008065BE" w:rsidRPr="00F00B54" w:rsidRDefault="00B53E86" w:rsidP="00041C67">
      <w:pPr>
        <w:jc w:val="center"/>
        <w:rPr>
          <w:rFonts w:ascii="Times New Roman" w:hAnsi="Times New Roman" w:cs="Times New Roman"/>
          <w:b/>
          <w:bCs/>
          <w:sz w:val="24"/>
          <w:szCs w:val="24"/>
        </w:rPr>
      </w:pPr>
      <w:r w:rsidRPr="00F00B54">
        <w:rPr>
          <w:rFonts w:ascii="Times New Roman" w:hAnsi="Times New Roman" w:cs="Times New Roman"/>
          <w:b/>
          <w:bCs/>
          <w:sz w:val="24"/>
          <w:szCs w:val="24"/>
        </w:rPr>
        <w:t>JUSTIFICATIVA DA ESCOLHA DO FORNECEDOR</w:t>
      </w:r>
    </w:p>
    <w:p w14:paraId="12445CA0" w14:textId="77777777" w:rsidR="00B53E86" w:rsidRDefault="00B53E86">
      <w:pPr>
        <w:rPr>
          <w:rFonts w:ascii="Times New Roman" w:hAnsi="Times New Roman" w:cs="Times New Roman"/>
          <w:sz w:val="24"/>
          <w:szCs w:val="24"/>
        </w:rPr>
      </w:pPr>
    </w:p>
    <w:p w14:paraId="5CE258EF" w14:textId="77777777" w:rsidR="00B53E86" w:rsidRDefault="00B53E86">
      <w:pPr>
        <w:rPr>
          <w:rFonts w:ascii="Times New Roman" w:hAnsi="Times New Roman" w:cs="Times New Roman"/>
          <w:sz w:val="24"/>
          <w:szCs w:val="24"/>
        </w:rPr>
      </w:pPr>
    </w:p>
    <w:p w14:paraId="69261E3E" w14:textId="482123D8" w:rsidR="00B53E86" w:rsidRPr="00484073" w:rsidRDefault="00B53E86">
      <w:pPr>
        <w:rPr>
          <w:rFonts w:ascii="Times New Roman" w:hAnsi="Times New Roman" w:cs="Times New Roman"/>
          <w:b/>
          <w:bCs/>
          <w:sz w:val="24"/>
          <w:szCs w:val="24"/>
        </w:rPr>
      </w:pPr>
      <w:r w:rsidRPr="00484073">
        <w:rPr>
          <w:rFonts w:ascii="Times New Roman" w:hAnsi="Times New Roman" w:cs="Times New Roman"/>
          <w:b/>
          <w:bCs/>
          <w:sz w:val="24"/>
          <w:szCs w:val="24"/>
        </w:rPr>
        <w:t xml:space="preserve">DISPENSA DE LICITAÇÃO Nº </w:t>
      </w:r>
      <w:r w:rsidR="006869B3">
        <w:rPr>
          <w:rFonts w:ascii="Times New Roman" w:hAnsi="Times New Roman" w:cs="Times New Roman"/>
          <w:b/>
          <w:bCs/>
          <w:sz w:val="24"/>
          <w:szCs w:val="24"/>
        </w:rPr>
        <w:t>1</w:t>
      </w:r>
      <w:r w:rsidR="00CF08FF">
        <w:rPr>
          <w:rFonts w:ascii="Times New Roman" w:hAnsi="Times New Roman" w:cs="Times New Roman"/>
          <w:b/>
          <w:bCs/>
          <w:sz w:val="24"/>
          <w:szCs w:val="24"/>
        </w:rPr>
        <w:t>6</w:t>
      </w:r>
      <w:r w:rsidR="00AA3554">
        <w:rPr>
          <w:rFonts w:ascii="Times New Roman" w:hAnsi="Times New Roman" w:cs="Times New Roman"/>
          <w:b/>
          <w:bCs/>
          <w:sz w:val="24"/>
          <w:szCs w:val="24"/>
        </w:rPr>
        <w:t>/2025</w:t>
      </w:r>
    </w:p>
    <w:p w14:paraId="61FFB328" w14:textId="67755986" w:rsidR="00B53E86" w:rsidRPr="00484073" w:rsidRDefault="00B53E86">
      <w:pPr>
        <w:rPr>
          <w:rFonts w:ascii="Times New Roman" w:hAnsi="Times New Roman" w:cs="Times New Roman"/>
          <w:b/>
          <w:bCs/>
          <w:sz w:val="24"/>
          <w:szCs w:val="24"/>
        </w:rPr>
      </w:pPr>
      <w:r w:rsidRPr="00484073">
        <w:rPr>
          <w:rFonts w:ascii="Times New Roman" w:hAnsi="Times New Roman" w:cs="Times New Roman"/>
          <w:b/>
          <w:bCs/>
          <w:sz w:val="24"/>
          <w:szCs w:val="24"/>
        </w:rPr>
        <w:t xml:space="preserve">PROCESSO LICITATÓRIO Nº </w:t>
      </w:r>
      <w:r w:rsidR="00147D2F">
        <w:rPr>
          <w:rFonts w:ascii="Times New Roman" w:hAnsi="Times New Roman" w:cs="Times New Roman"/>
          <w:b/>
          <w:bCs/>
          <w:sz w:val="24"/>
          <w:szCs w:val="24"/>
        </w:rPr>
        <w:t>24</w:t>
      </w:r>
      <w:r w:rsidRPr="00484073">
        <w:rPr>
          <w:rFonts w:ascii="Times New Roman" w:hAnsi="Times New Roman" w:cs="Times New Roman"/>
          <w:b/>
          <w:bCs/>
          <w:sz w:val="24"/>
          <w:szCs w:val="24"/>
        </w:rPr>
        <w:t>/202</w:t>
      </w:r>
      <w:r w:rsidR="006869B3">
        <w:rPr>
          <w:rFonts w:ascii="Times New Roman" w:hAnsi="Times New Roman" w:cs="Times New Roman"/>
          <w:b/>
          <w:bCs/>
          <w:sz w:val="24"/>
          <w:szCs w:val="24"/>
        </w:rPr>
        <w:t>5</w:t>
      </w:r>
    </w:p>
    <w:p w14:paraId="23B5BA79" w14:textId="50B406A1" w:rsidR="0052212F" w:rsidRDefault="00B53E86" w:rsidP="00AB32DE">
      <w:pPr>
        <w:autoSpaceDE w:val="0"/>
        <w:autoSpaceDN w:val="0"/>
        <w:adjustRightInd w:val="0"/>
        <w:jc w:val="both"/>
        <w:rPr>
          <w:rFonts w:eastAsia="Calibri"/>
        </w:rPr>
      </w:pPr>
      <w:r>
        <w:rPr>
          <w:rFonts w:ascii="Times New Roman" w:hAnsi="Times New Roman" w:cs="Times New Roman"/>
          <w:sz w:val="24"/>
          <w:szCs w:val="24"/>
        </w:rPr>
        <w:t xml:space="preserve">OBJETO: </w:t>
      </w:r>
      <w:r w:rsidR="009F7DFB" w:rsidRPr="009F7DFB">
        <w:rPr>
          <w:rFonts w:ascii="Times New Roman" w:hAnsi="Times New Roman" w:cs="Times New Roman"/>
          <w:sz w:val="24"/>
          <w:szCs w:val="24"/>
        </w:rPr>
        <w:t xml:space="preserve">Aquisição de Material </w:t>
      </w:r>
      <w:r w:rsidR="00147D2F">
        <w:rPr>
          <w:rFonts w:ascii="Times New Roman" w:hAnsi="Times New Roman" w:cs="Times New Roman"/>
          <w:sz w:val="24"/>
          <w:szCs w:val="24"/>
        </w:rPr>
        <w:t>Gráfico</w:t>
      </w:r>
      <w:r w:rsidR="009F7DFB" w:rsidRPr="009F7DFB">
        <w:rPr>
          <w:rFonts w:ascii="Times New Roman" w:hAnsi="Times New Roman" w:cs="Times New Roman"/>
          <w:sz w:val="24"/>
          <w:szCs w:val="24"/>
        </w:rPr>
        <w:t xml:space="preserve"> para reposição do estoque do Almoxarifado da Câmara Municipal de São Roque.</w:t>
      </w:r>
    </w:p>
    <w:p w14:paraId="0270E924" w14:textId="0DBF8C60" w:rsidR="00FB7051" w:rsidRDefault="00B53E86" w:rsidP="0052212F">
      <w:pPr>
        <w:ind w:firstLine="708"/>
        <w:jc w:val="both"/>
        <w:rPr>
          <w:rFonts w:ascii="Times New Roman" w:hAnsi="Times New Roman" w:cs="Times New Roman"/>
          <w:sz w:val="24"/>
          <w:szCs w:val="24"/>
        </w:rPr>
      </w:pPr>
      <w:r>
        <w:rPr>
          <w:rFonts w:ascii="Times New Roman" w:hAnsi="Times New Roman" w:cs="Times New Roman"/>
          <w:sz w:val="24"/>
          <w:szCs w:val="24"/>
        </w:rPr>
        <w:t>No presente Relatório são elucidadas as razões da escolha de proposta vencedora do processo de Contratação Direta pela modalidade de Dispensa de Licitação, fundamentada no inciso II, art. 75 da Lei Federal nº 14.133/2021, em cumprimento ao inciso VI do artigo 72 de mesma Lei.</w:t>
      </w:r>
    </w:p>
    <w:p w14:paraId="4A90DDEF" w14:textId="124DA417" w:rsidR="003E399F" w:rsidRDefault="00B53E86" w:rsidP="00D105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Com efeito, neste documento são detalhados os fatos que constituem o alicerce do entendimento sobre a proposta comercial que neste processo, demonstrou maior vantajosidade para a Câmara Municipal da Estância Turística de São Roque</w:t>
      </w:r>
      <w:r w:rsidR="003A34F1">
        <w:rPr>
          <w:rFonts w:ascii="Times New Roman" w:hAnsi="Times New Roman" w:cs="Times New Roman"/>
          <w:sz w:val="24"/>
          <w:szCs w:val="24"/>
        </w:rPr>
        <w:t xml:space="preserve">, considerando o critério de julgamento </w:t>
      </w:r>
      <w:r w:rsidR="00D65AC8">
        <w:rPr>
          <w:rFonts w:ascii="Times New Roman" w:hAnsi="Times New Roman" w:cs="Times New Roman"/>
          <w:sz w:val="24"/>
          <w:szCs w:val="24"/>
        </w:rPr>
        <w:t>“Menor preço global” estabelecido para a contratação pública em questão.</w:t>
      </w:r>
    </w:p>
    <w:p w14:paraId="63556941" w14:textId="77777777" w:rsidR="00D1055A" w:rsidRDefault="00D1055A" w:rsidP="00D1055A">
      <w:pPr>
        <w:spacing w:after="0" w:line="240" w:lineRule="auto"/>
        <w:ind w:firstLine="708"/>
        <w:jc w:val="both"/>
        <w:rPr>
          <w:rFonts w:ascii="Times New Roman" w:hAnsi="Times New Roman" w:cs="Times New Roman"/>
          <w:sz w:val="24"/>
          <w:szCs w:val="24"/>
        </w:rPr>
      </w:pPr>
    </w:p>
    <w:p w14:paraId="4DB6C818" w14:textId="13488469" w:rsidR="00B65FDA" w:rsidRDefault="00D65AC8" w:rsidP="00B65FDA">
      <w:pPr>
        <w:jc w:val="both"/>
        <w:rPr>
          <w:rFonts w:ascii="Times New Roman" w:hAnsi="Times New Roman" w:cs="Times New Roman"/>
          <w:sz w:val="24"/>
          <w:szCs w:val="24"/>
        </w:rPr>
      </w:pPr>
      <w:r>
        <w:rPr>
          <w:rFonts w:ascii="Times New Roman" w:hAnsi="Times New Roman" w:cs="Times New Roman"/>
          <w:sz w:val="24"/>
          <w:szCs w:val="24"/>
        </w:rPr>
        <w:tab/>
      </w:r>
      <w:r w:rsidR="004E4260">
        <w:rPr>
          <w:rFonts w:ascii="Times New Roman" w:hAnsi="Times New Roman" w:cs="Times New Roman"/>
          <w:sz w:val="24"/>
          <w:szCs w:val="24"/>
        </w:rPr>
        <w:t xml:space="preserve">Como parte fundamentadora dos argumentos que constituem </w:t>
      </w:r>
      <w:r w:rsidR="00F921A7">
        <w:rPr>
          <w:rFonts w:ascii="Times New Roman" w:hAnsi="Times New Roman" w:cs="Times New Roman"/>
          <w:sz w:val="24"/>
          <w:szCs w:val="24"/>
        </w:rPr>
        <w:t>a presente justificativa</w:t>
      </w:r>
      <w:r w:rsidR="00B65FDA">
        <w:rPr>
          <w:rFonts w:ascii="Times New Roman" w:hAnsi="Times New Roman" w:cs="Times New Roman"/>
          <w:sz w:val="24"/>
          <w:szCs w:val="24"/>
        </w:rPr>
        <w:t xml:space="preserve">, </w:t>
      </w:r>
      <w:r w:rsidR="00F921A7">
        <w:rPr>
          <w:rFonts w:ascii="Times New Roman" w:hAnsi="Times New Roman" w:cs="Times New Roman"/>
          <w:sz w:val="24"/>
          <w:szCs w:val="24"/>
        </w:rPr>
        <w:t>importa</w:t>
      </w:r>
      <w:r w:rsidR="00B65FDA">
        <w:rPr>
          <w:rFonts w:ascii="Times New Roman" w:hAnsi="Times New Roman" w:cs="Times New Roman"/>
          <w:sz w:val="24"/>
          <w:szCs w:val="24"/>
        </w:rPr>
        <w:t xml:space="preserve"> mencionar a estruturação do processo e documentos constituintes do mesmo, tendo em vista que a linha de argumentação basear-se-á tanto na legislação pertinente ao caso quanto no conteúdo dos documentos que o constituem.</w:t>
      </w:r>
    </w:p>
    <w:p w14:paraId="4039ADF8" w14:textId="1EE80E41" w:rsidR="00ED46F9" w:rsidRDefault="00B65FDA" w:rsidP="00B31330">
      <w:pPr>
        <w:spacing w:after="0"/>
        <w:jc w:val="both"/>
        <w:rPr>
          <w:rFonts w:ascii="Times New Roman" w:hAnsi="Times New Roman" w:cs="Times New Roman"/>
          <w:sz w:val="24"/>
          <w:szCs w:val="24"/>
        </w:rPr>
      </w:pPr>
      <w:r>
        <w:rPr>
          <w:rFonts w:ascii="Times New Roman" w:hAnsi="Times New Roman" w:cs="Times New Roman"/>
          <w:sz w:val="24"/>
          <w:szCs w:val="24"/>
        </w:rPr>
        <w:tab/>
        <w:t>No momento de redação deste texto o processo administrativo de contratação  encontra-se devidamente instruído, em consonância com o art. 72 da Lei de Licitações e Contratos Administrativos, desde a fase de Planejamento com Documento de Formalização de Demanda, dispensada a elaboração de Estudo Técnico Preliminar a critério do Setor Requisitante</w:t>
      </w:r>
      <w:r w:rsidR="009604C7">
        <w:rPr>
          <w:rFonts w:ascii="Times New Roman" w:hAnsi="Times New Roman" w:cs="Times New Roman"/>
          <w:sz w:val="24"/>
          <w:szCs w:val="24"/>
        </w:rPr>
        <w:t xml:space="preserve"> </w:t>
      </w:r>
      <w:r w:rsidR="002D4095">
        <w:rPr>
          <w:rFonts w:ascii="Times New Roman" w:hAnsi="Times New Roman" w:cs="Times New Roman"/>
          <w:sz w:val="24"/>
          <w:szCs w:val="24"/>
        </w:rPr>
        <w:t>(II, art. 50, Res. 20/2024)</w:t>
      </w:r>
      <w:r>
        <w:rPr>
          <w:rFonts w:ascii="Times New Roman" w:hAnsi="Times New Roman" w:cs="Times New Roman"/>
          <w:sz w:val="24"/>
          <w:szCs w:val="24"/>
        </w:rPr>
        <w:t xml:space="preserve">, </w:t>
      </w:r>
      <w:r w:rsidR="00AD68E7">
        <w:rPr>
          <w:rFonts w:ascii="Times New Roman" w:hAnsi="Times New Roman" w:cs="Times New Roman"/>
          <w:sz w:val="24"/>
          <w:szCs w:val="24"/>
        </w:rPr>
        <w:t xml:space="preserve">Autorização de abertura do processo </w:t>
      </w:r>
      <w:r w:rsidR="00083791">
        <w:rPr>
          <w:rFonts w:ascii="Times New Roman" w:hAnsi="Times New Roman" w:cs="Times New Roman"/>
          <w:sz w:val="24"/>
          <w:szCs w:val="24"/>
        </w:rPr>
        <w:t>pela Autoridade Competente</w:t>
      </w:r>
      <w:r w:rsidR="00BD25D2">
        <w:rPr>
          <w:rFonts w:ascii="Times New Roman" w:hAnsi="Times New Roman" w:cs="Times New Roman"/>
          <w:sz w:val="24"/>
          <w:szCs w:val="24"/>
        </w:rPr>
        <w:t>, Termo de Referência</w:t>
      </w:r>
      <w:r>
        <w:rPr>
          <w:rFonts w:ascii="Times New Roman" w:hAnsi="Times New Roman" w:cs="Times New Roman"/>
          <w:sz w:val="24"/>
          <w:szCs w:val="24"/>
        </w:rPr>
        <w:t xml:space="preserve">, </w:t>
      </w:r>
      <w:r w:rsidR="0052212F">
        <w:rPr>
          <w:rFonts w:ascii="Times New Roman" w:hAnsi="Times New Roman" w:cs="Times New Roman"/>
          <w:sz w:val="24"/>
          <w:szCs w:val="24"/>
        </w:rPr>
        <w:t>Modelo de Proposta</w:t>
      </w:r>
      <w:r w:rsidR="00CE7D71">
        <w:rPr>
          <w:rFonts w:ascii="Times New Roman" w:hAnsi="Times New Roman" w:cs="Times New Roman"/>
          <w:sz w:val="24"/>
          <w:szCs w:val="24"/>
        </w:rPr>
        <w:t>,</w:t>
      </w:r>
      <w:r w:rsidR="0052212F">
        <w:rPr>
          <w:rFonts w:ascii="Times New Roman" w:hAnsi="Times New Roman" w:cs="Times New Roman"/>
          <w:sz w:val="24"/>
          <w:szCs w:val="24"/>
        </w:rPr>
        <w:t xml:space="preserve"> </w:t>
      </w:r>
      <w:r w:rsidR="00D57660">
        <w:rPr>
          <w:rFonts w:ascii="Times New Roman" w:hAnsi="Times New Roman" w:cs="Times New Roman"/>
          <w:sz w:val="24"/>
          <w:szCs w:val="24"/>
        </w:rPr>
        <w:t xml:space="preserve">Pesquisa e </w:t>
      </w:r>
      <w:r>
        <w:rPr>
          <w:rFonts w:ascii="Times New Roman" w:hAnsi="Times New Roman" w:cs="Times New Roman"/>
          <w:sz w:val="24"/>
          <w:szCs w:val="24"/>
        </w:rPr>
        <w:t>Justificativa de Preço</w:t>
      </w:r>
      <w:r w:rsidR="00AD68E7">
        <w:rPr>
          <w:rFonts w:ascii="Times New Roman" w:hAnsi="Times New Roman" w:cs="Times New Roman"/>
          <w:sz w:val="24"/>
          <w:szCs w:val="24"/>
        </w:rPr>
        <w:t>, Reserva Orçamentária,</w:t>
      </w:r>
      <w:r w:rsidR="00D57CDA">
        <w:rPr>
          <w:rFonts w:ascii="Times New Roman" w:hAnsi="Times New Roman" w:cs="Times New Roman"/>
          <w:sz w:val="24"/>
          <w:szCs w:val="24"/>
        </w:rPr>
        <w:t xml:space="preserve"> dispensada a elaboração de parecer jurídico na forma</w:t>
      </w:r>
      <w:r w:rsidR="00211C4A">
        <w:rPr>
          <w:rFonts w:ascii="Times New Roman" w:hAnsi="Times New Roman" w:cs="Times New Roman"/>
          <w:sz w:val="24"/>
          <w:szCs w:val="24"/>
        </w:rPr>
        <w:t xml:space="preserve"> do §5º, art. 53 da Lei Federal nº 14.133/2021, por Ato da Mesa Diretora </w:t>
      </w:r>
      <w:r w:rsidR="00B31330">
        <w:rPr>
          <w:rFonts w:ascii="Times New Roman" w:hAnsi="Times New Roman" w:cs="Times New Roman"/>
          <w:sz w:val="24"/>
          <w:szCs w:val="24"/>
        </w:rPr>
        <w:t>nº 03/2024,</w:t>
      </w:r>
      <w:r w:rsidR="00AD68E7">
        <w:rPr>
          <w:rFonts w:ascii="Times New Roman" w:hAnsi="Times New Roman" w:cs="Times New Roman"/>
          <w:sz w:val="24"/>
          <w:szCs w:val="24"/>
        </w:rPr>
        <w:t xml:space="preserve"> </w:t>
      </w:r>
      <w:r w:rsidR="00595DE3">
        <w:rPr>
          <w:rFonts w:ascii="Times New Roman" w:hAnsi="Times New Roman" w:cs="Times New Roman"/>
          <w:sz w:val="24"/>
          <w:szCs w:val="24"/>
        </w:rPr>
        <w:t xml:space="preserve">Publicação </w:t>
      </w:r>
      <w:r>
        <w:rPr>
          <w:rFonts w:ascii="Times New Roman" w:hAnsi="Times New Roman" w:cs="Times New Roman"/>
          <w:sz w:val="24"/>
          <w:szCs w:val="24"/>
        </w:rPr>
        <w:t xml:space="preserve"> </w:t>
      </w:r>
      <w:r w:rsidR="00595DE3">
        <w:rPr>
          <w:rFonts w:ascii="Times New Roman" w:hAnsi="Times New Roman" w:cs="Times New Roman"/>
          <w:sz w:val="24"/>
          <w:szCs w:val="24"/>
        </w:rPr>
        <w:t xml:space="preserve">prévia </w:t>
      </w:r>
      <w:r w:rsidR="00FE5167">
        <w:rPr>
          <w:rFonts w:ascii="Times New Roman" w:hAnsi="Times New Roman" w:cs="Times New Roman"/>
          <w:sz w:val="24"/>
          <w:szCs w:val="24"/>
        </w:rPr>
        <w:t>do Aviso de Contratação Direta no Portal da Transparência e de Compras da Entidade</w:t>
      </w:r>
      <w:r w:rsidR="00CF3890">
        <w:rPr>
          <w:rFonts w:ascii="Times New Roman" w:hAnsi="Times New Roman" w:cs="Times New Roman"/>
          <w:sz w:val="24"/>
          <w:szCs w:val="24"/>
        </w:rPr>
        <w:t xml:space="preserve"> e ainda no Portal Nacional de Contratações Públicas – PNCP,</w:t>
      </w:r>
      <w:r w:rsidR="001A05A5">
        <w:rPr>
          <w:rFonts w:ascii="Times New Roman" w:hAnsi="Times New Roman" w:cs="Times New Roman"/>
          <w:sz w:val="24"/>
          <w:szCs w:val="24"/>
        </w:rPr>
        <w:t xml:space="preserve"> </w:t>
      </w:r>
      <w:r w:rsidR="00CF3890">
        <w:rPr>
          <w:rFonts w:ascii="Times New Roman" w:hAnsi="Times New Roman" w:cs="Times New Roman"/>
          <w:sz w:val="24"/>
          <w:szCs w:val="24"/>
        </w:rPr>
        <w:t xml:space="preserve">e ainda, </w:t>
      </w:r>
      <w:r w:rsidR="002B0DD4">
        <w:rPr>
          <w:rFonts w:ascii="Times New Roman" w:hAnsi="Times New Roman" w:cs="Times New Roman"/>
          <w:sz w:val="24"/>
          <w:szCs w:val="24"/>
        </w:rPr>
        <w:t>documentos exigidos para habilitação d</w:t>
      </w:r>
      <w:r w:rsidR="008D1366">
        <w:rPr>
          <w:rFonts w:ascii="Times New Roman" w:hAnsi="Times New Roman" w:cs="Times New Roman"/>
          <w:sz w:val="24"/>
          <w:szCs w:val="24"/>
        </w:rPr>
        <w:t>a</w:t>
      </w:r>
      <w:r w:rsidR="002B0DD4">
        <w:rPr>
          <w:rFonts w:ascii="Times New Roman" w:hAnsi="Times New Roman" w:cs="Times New Roman"/>
          <w:sz w:val="24"/>
          <w:szCs w:val="24"/>
        </w:rPr>
        <w:t xml:space="preserve"> proponente</w:t>
      </w:r>
      <w:r>
        <w:rPr>
          <w:rFonts w:ascii="Times New Roman" w:hAnsi="Times New Roman" w:cs="Times New Roman"/>
          <w:sz w:val="24"/>
          <w:szCs w:val="24"/>
        </w:rPr>
        <w:t xml:space="preserve">. </w:t>
      </w:r>
    </w:p>
    <w:p w14:paraId="07CB262F" w14:textId="77777777" w:rsidR="001A05A5" w:rsidRDefault="001A05A5" w:rsidP="00B31330">
      <w:pPr>
        <w:spacing w:after="0"/>
        <w:jc w:val="both"/>
        <w:rPr>
          <w:rFonts w:ascii="Times New Roman" w:hAnsi="Times New Roman" w:cs="Times New Roman"/>
          <w:sz w:val="24"/>
          <w:szCs w:val="24"/>
        </w:rPr>
      </w:pPr>
    </w:p>
    <w:p w14:paraId="686545D5" w14:textId="337A71C3" w:rsidR="00B53E86" w:rsidRDefault="00B53E86" w:rsidP="00B53E86">
      <w:pPr>
        <w:ind w:firstLine="708"/>
        <w:jc w:val="both"/>
        <w:rPr>
          <w:rFonts w:ascii="Times New Roman" w:hAnsi="Times New Roman" w:cs="Times New Roman"/>
          <w:sz w:val="24"/>
          <w:szCs w:val="24"/>
        </w:rPr>
      </w:pPr>
      <w:r>
        <w:rPr>
          <w:rFonts w:ascii="Times New Roman" w:hAnsi="Times New Roman" w:cs="Times New Roman"/>
          <w:sz w:val="24"/>
          <w:szCs w:val="24"/>
        </w:rPr>
        <w:t xml:space="preserve">Considerando que a legislação fundamentadora do processo permita que a </w:t>
      </w:r>
      <w:r w:rsidR="00C57DF2">
        <w:rPr>
          <w:rFonts w:ascii="Times New Roman" w:hAnsi="Times New Roman" w:cs="Times New Roman"/>
          <w:sz w:val="24"/>
          <w:szCs w:val="24"/>
        </w:rPr>
        <w:t>pesquisa</w:t>
      </w:r>
      <w:r w:rsidR="007B3625">
        <w:rPr>
          <w:rFonts w:ascii="Times New Roman" w:hAnsi="Times New Roman" w:cs="Times New Roman"/>
          <w:sz w:val="24"/>
          <w:szCs w:val="24"/>
        </w:rPr>
        <w:t xml:space="preserve"> e estimativa de preço</w:t>
      </w:r>
      <w:r>
        <w:rPr>
          <w:rFonts w:ascii="Times New Roman" w:hAnsi="Times New Roman" w:cs="Times New Roman"/>
          <w:sz w:val="24"/>
          <w:szCs w:val="24"/>
        </w:rPr>
        <w:t xml:space="preserve"> seja realizada concomitantemente à seleção da proposta economicamente mais vantajosa </w:t>
      </w:r>
      <w:r w:rsidR="003F14AD">
        <w:rPr>
          <w:rFonts w:ascii="Times New Roman" w:hAnsi="Times New Roman" w:cs="Times New Roman"/>
          <w:sz w:val="24"/>
          <w:szCs w:val="24"/>
        </w:rPr>
        <w:t>(art. 74, Resolução nº 20/2024</w:t>
      </w:r>
      <w:r>
        <w:rPr>
          <w:rFonts w:ascii="Times New Roman" w:hAnsi="Times New Roman" w:cs="Times New Roman"/>
          <w:sz w:val="24"/>
          <w:szCs w:val="24"/>
        </w:rPr>
        <w:t xml:space="preserve">) para as contratações </w:t>
      </w:r>
      <w:r w:rsidR="003F14AD">
        <w:rPr>
          <w:rFonts w:ascii="Times New Roman" w:hAnsi="Times New Roman" w:cs="Times New Roman"/>
          <w:sz w:val="24"/>
          <w:szCs w:val="24"/>
        </w:rPr>
        <w:t xml:space="preserve">fundamentadas nos </w:t>
      </w:r>
      <w:r>
        <w:rPr>
          <w:rFonts w:ascii="Times New Roman" w:hAnsi="Times New Roman" w:cs="Times New Roman"/>
          <w:sz w:val="24"/>
          <w:szCs w:val="24"/>
        </w:rPr>
        <w:t xml:space="preserve">incisos I e II, do art. 75 da NLLC, </w:t>
      </w:r>
      <w:r w:rsidR="009F0E07">
        <w:rPr>
          <w:rFonts w:ascii="Times New Roman" w:hAnsi="Times New Roman" w:cs="Times New Roman"/>
          <w:sz w:val="24"/>
          <w:szCs w:val="24"/>
        </w:rPr>
        <w:t xml:space="preserve">segue abaixo listagem das propostas obtidas </w:t>
      </w:r>
      <w:r w:rsidR="00103372">
        <w:rPr>
          <w:rFonts w:ascii="Times New Roman" w:hAnsi="Times New Roman" w:cs="Times New Roman"/>
          <w:sz w:val="24"/>
          <w:szCs w:val="24"/>
        </w:rPr>
        <w:t>pela utilização do inciso IV, art. 23 da Lei nº 14.133/2021,</w:t>
      </w:r>
      <w:r w:rsidR="008C5441">
        <w:rPr>
          <w:rFonts w:ascii="Times New Roman" w:hAnsi="Times New Roman" w:cs="Times New Roman"/>
          <w:sz w:val="24"/>
          <w:szCs w:val="24"/>
        </w:rPr>
        <w:t xml:space="preserve"> durante a </w:t>
      </w:r>
      <w:r w:rsidR="008C5441">
        <w:rPr>
          <w:rFonts w:ascii="Times New Roman" w:hAnsi="Times New Roman" w:cs="Times New Roman"/>
          <w:sz w:val="24"/>
          <w:szCs w:val="24"/>
        </w:rPr>
        <w:lastRenderedPageBreak/>
        <w:t xml:space="preserve">etapa de pesquisa de preços, juntamente com a proposta ofertada durante o </w:t>
      </w:r>
      <w:r w:rsidR="00F34873">
        <w:rPr>
          <w:rFonts w:ascii="Times New Roman" w:hAnsi="Times New Roman" w:cs="Times New Roman"/>
          <w:sz w:val="24"/>
          <w:szCs w:val="24"/>
        </w:rPr>
        <w:t>período</w:t>
      </w:r>
      <w:r w:rsidR="008C5441">
        <w:rPr>
          <w:rFonts w:ascii="Times New Roman" w:hAnsi="Times New Roman" w:cs="Times New Roman"/>
          <w:sz w:val="24"/>
          <w:szCs w:val="24"/>
        </w:rPr>
        <w:t xml:space="preserve"> do publicação de aviso, na forma do §3º, art. 75 d</w:t>
      </w:r>
      <w:r w:rsidR="00F34873">
        <w:rPr>
          <w:rFonts w:ascii="Times New Roman" w:hAnsi="Times New Roman" w:cs="Times New Roman"/>
          <w:sz w:val="24"/>
          <w:szCs w:val="24"/>
        </w:rPr>
        <w:t>o regramento geral</w:t>
      </w:r>
      <w:r w:rsidR="00C24235">
        <w:rPr>
          <w:rFonts w:ascii="Times New Roman" w:hAnsi="Times New Roman" w:cs="Times New Roman"/>
          <w:sz w:val="24"/>
          <w:szCs w:val="24"/>
        </w:rPr>
        <w:t>:</w:t>
      </w:r>
    </w:p>
    <w:p w14:paraId="21F5FEA5" w14:textId="77777777" w:rsidR="008D49F8" w:rsidRDefault="008D49F8" w:rsidP="00B53E86">
      <w:pPr>
        <w:ind w:firstLine="708"/>
        <w:jc w:val="both"/>
        <w:rPr>
          <w:rFonts w:ascii="Times New Roman" w:hAnsi="Times New Roman" w:cs="Times New Roman"/>
          <w:sz w:val="24"/>
          <w:szCs w:val="24"/>
        </w:rPr>
      </w:pPr>
    </w:p>
    <w:p w14:paraId="25678316" w14:textId="77777777" w:rsidR="00503C83" w:rsidRPr="00D77EB1" w:rsidRDefault="00503C83" w:rsidP="00503C83">
      <w:pPr>
        <w:pStyle w:val="PargrafodaLista"/>
        <w:numPr>
          <w:ilvl w:val="0"/>
          <w:numId w:val="5"/>
        </w:num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Grafar Artes Gráficas e Com. Ltda</w:t>
      </w:r>
    </w:p>
    <w:p w14:paraId="0F1C993E" w14:textId="77777777" w:rsidR="00503C83" w:rsidRPr="00D77EB1" w:rsidRDefault="00503C83" w:rsidP="00503C83">
      <w:pPr>
        <w:pStyle w:val="PargrafodaLista"/>
        <w:numPr>
          <w:ilvl w:val="1"/>
          <w:numId w:val="5"/>
        </w:numPr>
        <w:jc w:val="both"/>
        <w:rPr>
          <w:rFonts w:ascii="Times New Roman" w:hAnsi="Times New Roman" w:cs="Times New Roman"/>
          <w:kern w:val="0"/>
          <w:sz w:val="24"/>
          <w:szCs w:val="24"/>
          <w14:ligatures w14:val="none"/>
        </w:rPr>
      </w:pPr>
      <w:r w:rsidRPr="00D77EB1">
        <w:rPr>
          <w:rFonts w:ascii="Times New Roman" w:hAnsi="Times New Roman" w:cs="Times New Roman"/>
          <w:kern w:val="0"/>
          <w:sz w:val="24"/>
          <w:szCs w:val="24"/>
          <w14:ligatures w14:val="none"/>
        </w:rPr>
        <w:t xml:space="preserve">CNPJ: </w:t>
      </w:r>
      <w:r>
        <w:rPr>
          <w:rFonts w:ascii="Times New Roman" w:hAnsi="Times New Roman" w:cs="Times New Roman"/>
          <w:kern w:val="0"/>
          <w:sz w:val="24"/>
          <w:szCs w:val="24"/>
          <w14:ligatures w14:val="none"/>
        </w:rPr>
        <w:t>68.413.467/0001-05</w:t>
      </w:r>
    </w:p>
    <w:p w14:paraId="572FA67B" w14:textId="77777777" w:rsidR="00503C83" w:rsidRPr="00D77EB1" w:rsidRDefault="00503C83" w:rsidP="00503C83">
      <w:pPr>
        <w:pStyle w:val="PargrafodaLista"/>
        <w:numPr>
          <w:ilvl w:val="1"/>
          <w:numId w:val="5"/>
        </w:numPr>
        <w:jc w:val="both"/>
        <w:rPr>
          <w:rFonts w:ascii="Times New Roman" w:hAnsi="Times New Roman" w:cs="Times New Roman"/>
          <w:kern w:val="0"/>
          <w:sz w:val="24"/>
          <w:szCs w:val="24"/>
          <w14:ligatures w14:val="none"/>
        </w:rPr>
      </w:pPr>
      <w:r w:rsidRPr="00D77EB1">
        <w:rPr>
          <w:rFonts w:ascii="Times New Roman" w:hAnsi="Times New Roman" w:cs="Times New Roman"/>
          <w:kern w:val="0"/>
          <w:sz w:val="24"/>
          <w:szCs w:val="24"/>
          <w14:ligatures w14:val="none"/>
        </w:rPr>
        <w:t xml:space="preserve">VALOR: </w:t>
      </w:r>
      <w:r>
        <w:rPr>
          <w:rFonts w:ascii="Times New Roman" w:hAnsi="Times New Roman" w:cs="Times New Roman"/>
          <w:kern w:val="0"/>
          <w:sz w:val="24"/>
          <w:szCs w:val="24"/>
          <w14:ligatures w14:val="none"/>
        </w:rPr>
        <w:t>3.010,00 (três mil e dez reais)</w:t>
      </w:r>
    </w:p>
    <w:p w14:paraId="5A12970C" w14:textId="77777777" w:rsidR="00503C83" w:rsidRPr="00D77EB1" w:rsidRDefault="00503C83" w:rsidP="00503C83">
      <w:pPr>
        <w:pStyle w:val="PargrafodaLista"/>
        <w:ind w:left="1440"/>
        <w:jc w:val="both"/>
        <w:rPr>
          <w:rFonts w:ascii="Times New Roman" w:hAnsi="Times New Roman" w:cs="Times New Roman"/>
          <w:kern w:val="0"/>
          <w:sz w:val="24"/>
          <w:szCs w:val="24"/>
          <w14:ligatures w14:val="none"/>
        </w:rPr>
      </w:pPr>
    </w:p>
    <w:p w14:paraId="16398373" w14:textId="77777777" w:rsidR="00503C83" w:rsidRPr="00D77EB1" w:rsidRDefault="00503C83" w:rsidP="00503C83">
      <w:pPr>
        <w:pStyle w:val="PargrafodaLista"/>
        <w:numPr>
          <w:ilvl w:val="0"/>
          <w:numId w:val="5"/>
        </w:num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Thais Pommer Costa (Grafiknet)</w:t>
      </w:r>
    </w:p>
    <w:p w14:paraId="37748F52" w14:textId="77777777" w:rsidR="00503C83" w:rsidRPr="00D77EB1" w:rsidRDefault="00503C83" w:rsidP="00503C83">
      <w:pPr>
        <w:pStyle w:val="PargrafodaLista"/>
        <w:numPr>
          <w:ilvl w:val="1"/>
          <w:numId w:val="5"/>
        </w:numPr>
        <w:jc w:val="both"/>
        <w:rPr>
          <w:rFonts w:ascii="Times New Roman" w:hAnsi="Times New Roman" w:cs="Times New Roman"/>
          <w:kern w:val="0"/>
          <w:sz w:val="24"/>
          <w:szCs w:val="24"/>
          <w14:ligatures w14:val="none"/>
        </w:rPr>
      </w:pPr>
      <w:r w:rsidRPr="00D77EB1">
        <w:rPr>
          <w:rFonts w:ascii="Times New Roman" w:hAnsi="Times New Roman" w:cs="Times New Roman"/>
          <w:kern w:val="0"/>
          <w:sz w:val="24"/>
          <w:szCs w:val="24"/>
          <w14:ligatures w14:val="none"/>
        </w:rPr>
        <w:t xml:space="preserve">CNPJ: </w:t>
      </w:r>
      <w:r>
        <w:rPr>
          <w:rFonts w:ascii="Times New Roman" w:hAnsi="Times New Roman" w:cs="Times New Roman"/>
          <w:kern w:val="0"/>
          <w:sz w:val="24"/>
          <w:szCs w:val="24"/>
          <w14:ligatures w14:val="none"/>
        </w:rPr>
        <w:t>46.390.778/0001-55</w:t>
      </w:r>
    </w:p>
    <w:p w14:paraId="0DAB0DA4" w14:textId="77777777" w:rsidR="00503C83" w:rsidRPr="00D77EB1" w:rsidRDefault="00503C83" w:rsidP="00503C83">
      <w:pPr>
        <w:pStyle w:val="PargrafodaLista"/>
        <w:numPr>
          <w:ilvl w:val="1"/>
          <w:numId w:val="5"/>
        </w:numPr>
        <w:jc w:val="both"/>
        <w:rPr>
          <w:rFonts w:ascii="Times New Roman" w:hAnsi="Times New Roman" w:cs="Times New Roman"/>
          <w:kern w:val="0"/>
          <w:sz w:val="24"/>
          <w:szCs w:val="24"/>
          <w14:ligatures w14:val="none"/>
        </w:rPr>
      </w:pPr>
      <w:r w:rsidRPr="00D77EB1">
        <w:rPr>
          <w:rFonts w:ascii="Times New Roman" w:hAnsi="Times New Roman" w:cs="Times New Roman"/>
          <w:kern w:val="0"/>
          <w:sz w:val="24"/>
          <w:szCs w:val="24"/>
          <w14:ligatures w14:val="none"/>
        </w:rPr>
        <w:t xml:space="preserve">VALOR: </w:t>
      </w:r>
      <w:r>
        <w:rPr>
          <w:rFonts w:ascii="Times New Roman" w:hAnsi="Times New Roman" w:cs="Times New Roman"/>
          <w:kern w:val="0"/>
          <w:sz w:val="24"/>
          <w:szCs w:val="24"/>
          <w14:ligatures w14:val="none"/>
        </w:rPr>
        <w:t>9.446,11 (nove mil quatrocentos e quarenta e seis reais e onze centavos).</w:t>
      </w:r>
    </w:p>
    <w:p w14:paraId="7636FFAD" w14:textId="77777777" w:rsidR="00503C83" w:rsidRPr="00D77EB1" w:rsidRDefault="00503C83" w:rsidP="00503C83">
      <w:pPr>
        <w:pStyle w:val="PargrafodaLista"/>
        <w:ind w:left="1440"/>
        <w:jc w:val="both"/>
        <w:rPr>
          <w:rFonts w:ascii="Times New Roman" w:hAnsi="Times New Roman" w:cs="Times New Roman"/>
          <w:kern w:val="0"/>
          <w:sz w:val="24"/>
          <w:szCs w:val="24"/>
          <w14:ligatures w14:val="none"/>
        </w:rPr>
      </w:pPr>
    </w:p>
    <w:p w14:paraId="36FB8B68" w14:textId="77777777" w:rsidR="00503C83" w:rsidRPr="00D77EB1" w:rsidRDefault="00503C83" w:rsidP="00503C83">
      <w:pPr>
        <w:pStyle w:val="PargrafodaLista"/>
        <w:numPr>
          <w:ilvl w:val="0"/>
          <w:numId w:val="5"/>
        </w:numPr>
        <w:jc w:val="both"/>
        <w:rPr>
          <w:rFonts w:ascii="Times New Roman" w:hAnsi="Times New Roman" w:cs="Times New Roman"/>
          <w:kern w:val="0"/>
          <w:sz w:val="24"/>
          <w:szCs w:val="24"/>
          <w14:ligatures w14:val="none"/>
        </w:rPr>
      </w:pPr>
      <w:r w:rsidRPr="00D77EB1">
        <w:rPr>
          <w:rFonts w:ascii="Times New Roman" w:hAnsi="Times New Roman" w:cs="Times New Roman"/>
          <w:kern w:val="0"/>
          <w:sz w:val="24"/>
          <w:szCs w:val="24"/>
          <w14:ligatures w14:val="none"/>
        </w:rPr>
        <w:t>LIMAGRAF ENCADERNADORA E COME. DE CARIMBOS LTDA</w:t>
      </w:r>
    </w:p>
    <w:p w14:paraId="6B1FDC7C" w14:textId="77777777" w:rsidR="00503C83" w:rsidRPr="00D77EB1" w:rsidRDefault="00503C83" w:rsidP="00503C83">
      <w:pPr>
        <w:pStyle w:val="PargrafodaLista"/>
        <w:numPr>
          <w:ilvl w:val="1"/>
          <w:numId w:val="5"/>
        </w:numPr>
        <w:jc w:val="both"/>
        <w:rPr>
          <w:rFonts w:ascii="Times New Roman" w:hAnsi="Times New Roman" w:cs="Times New Roman"/>
          <w:kern w:val="0"/>
          <w:sz w:val="24"/>
          <w:szCs w:val="24"/>
          <w14:ligatures w14:val="none"/>
        </w:rPr>
      </w:pPr>
      <w:r w:rsidRPr="00D77EB1">
        <w:rPr>
          <w:rFonts w:ascii="Times New Roman" w:hAnsi="Times New Roman" w:cs="Times New Roman"/>
          <w:kern w:val="0"/>
          <w:sz w:val="24"/>
          <w:szCs w:val="24"/>
          <w14:ligatures w14:val="none"/>
        </w:rPr>
        <w:t>CNPJ: 62.108.360/0001-69</w:t>
      </w:r>
    </w:p>
    <w:p w14:paraId="405A7ABB" w14:textId="77777777" w:rsidR="00503C83" w:rsidRPr="00D77EB1" w:rsidRDefault="00503C83" w:rsidP="00503C83">
      <w:pPr>
        <w:pStyle w:val="PargrafodaLista"/>
        <w:numPr>
          <w:ilvl w:val="1"/>
          <w:numId w:val="5"/>
        </w:numPr>
        <w:jc w:val="both"/>
        <w:rPr>
          <w:rFonts w:ascii="Times New Roman" w:hAnsi="Times New Roman" w:cs="Times New Roman"/>
          <w:kern w:val="0"/>
          <w:sz w:val="24"/>
          <w:szCs w:val="24"/>
          <w14:ligatures w14:val="none"/>
        </w:rPr>
      </w:pPr>
      <w:r w:rsidRPr="00D77EB1">
        <w:rPr>
          <w:rFonts w:ascii="Times New Roman" w:hAnsi="Times New Roman" w:cs="Times New Roman"/>
          <w:kern w:val="0"/>
          <w:sz w:val="24"/>
          <w:szCs w:val="24"/>
          <w14:ligatures w14:val="none"/>
        </w:rPr>
        <w:t xml:space="preserve">VALOR: </w:t>
      </w:r>
      <w:r>
        <w:rPr>
          <w:rFonts w:ascii="Times New Roman" w:hAnsi="Times New Roman" w:cs="Times New Roman"/>
          <w:kern w:val="0"/>
          <w:sz w:val="24"/>
          <w:szCs w:val="24"/>
          <w14:ligatures w14:val="none"/>
        </w:rPr>
        <w:t>6.840,00 (seis mil oitocentos e quarenta reais)</w:t>
      </w:r>
    </w:p>
    <w:p w14:paraId="6A23312C" w14:textId="77777777" w:rsidR="00503C83" w:rsidRPr="00D77EB1" w:rsidRDefault="00503C83" w:rsidP="00503C83">
      <w:pPr>
        <w:pStyle w:val="PargrafodaLista"/>
        <w:ind w:left="1440"/>
        <w:jc w:val="both"/>
        <w:rPr>
          <w:rFonts w:ascii="Times New Roman" w:hAnsi="Times New Roman" w:cs="Times New Roman"/>
          <w:kern w:val="0"/>
          <w:sz w:val="24"/>
          <w:szCs w:val="24"/>
          <w14:ligatures w14:val="none"/>
        </w:rPr>
      </w:pPr>
    </w:p>
    <w:p w14:paraId="63224BA2" w14:textId="77777777" w:rsidR="00503C83" w:rsidRPr="00D77EB1" w:rsidRDefault="00503C83" w:rsidP="00503C83">
      <w:pPr>
        <w:pStyle w:val="PargrafodaLista"/>
        <w:numPr>
          <w:ilvl w:val="0"/>
          <w:numId w:val="5"/>
        </w:num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LRCOM Comunicação Ltda</w:t>
      </w:r>
    </w:p>
    <w:p w14:paraId="35BC8036" w14:textId="77777777" w:rsidR="00503C83" w:rsidRPr="00D77EB1" w:rsidRDefault="00503C83" w:rsidP="00503C83">
      <w:pPr>
        <w:pStyle w:val="PargrafodaLista"/>
        <w:numPr>
          <w:ilvl w:val="1"/>
          <w:numId w:val="5"/>
        </w:numPr>
        <w:jc w:val="both"/>
        <w:rPr>
          <w:rFonts w:ascii="Times New Roman" w:hAnsi="Times New Roman" w:cs="Times New Roman"/>
          <w:kern w:val="0"/>
          <w:sz w:val="24"/>
          <w:szCs w:val="24"/>
          <w14:ligatures w14:val="none"/>
        </w:rPr>
      </w:pPr>
      <w:r w:rsidRPr="00D77EB1">
        <w:rPr>
          <w:rFonts w:ascii="Times New Roman" w:hAnsi="Times New Roman" w:cs="Times New Roman"/>
          <w:kern w:val="0"/>
          <w:sz w:val="24"/>
          <w:szCs w:val="24"/>
          <w14:ligatures w14:val="none"/>
        </w:rPr>
        <w:t xml:space="preserve">CNPJ: </w:t>
      </w:r>
      <w:r>
        <w:rPr>
          <w:rFonts w:ascii="Times New Roman" w:hAnsi="Times New Roman" w:cs="Times New Roman"/>
          <w:kern w:val="0"/>
          <w:sz w:val="24"/>
          <w:szCs w:val="24"/>
          <w14:ligatures w14:val="none"/>
        </w:rPr>
        <w:t>18.893.838/0001-17</w:t>
      </w:r>
    </w:p>
    <w:p w14:paraId="1B8F62D9" w14:textId="339B0B9D" w:rsidR="00503C83" w:rsidRPr="00D77EB1" w:rsidRDefault="00503C83" w:rsidP="00503C83">
      <w:pPr>
        <w:pStyle w:val="PargrafodaLista"/>
        <w:numPr>
          <w:ilvl w:val="1"/>
          <w:numId w:val="5"/>
        </w:numPr>
        <w:jc w:val="both"/>
        <w:rPr>
          <w:rFonts w:ascii="Times New Roman" w:hAnsi="Times New Roman" w:cs="Times New Roman"/>
          <w:kern w:val="0"/>
          <w:sz w:val="24"/>
          <w:szCs w:val="24"/>
          <w14:ligatures w14:val="none"/>
        </w:rPr>
      </w:pPr>
      <w:r w:rsidRPr="00D77EB1">
        <w:rPr>
          <w:rFonts w:ascii="Times New Roman" w:hAnsi="Times New Roman" w:cs="Times New Roman"/>
          <w:kern w:val="0"/>
          <w:sz w:val="24"/>
          <w:szCs w:val="24"/>
          <w14:ligatures w14:val="none"/>
        </w:rPr>
        <w:t xml:space="preserve">VALOR: </w:t>
      </w:r>
      <w:r>
        <w:rPr>
          <w:rFonts w:ascii="Times New Roman" w:hAnsi="Times New Roman" w:cs="Times New Roman"/>
          <w:kern w:val="0"/>
          <w:sz w:val="24"/>
          <w:szCs w:val="24"/>
          <w14:ligatures w14:val="none"/>
        </w:rPr>
        <w:t>4.690,00</w:t>
      </w:r>
      <w:r w:rsidR="00964264">
        <w:rPr>
          <w:rFonts w:ascii="Times New Roman" w:hAnsi="Times New Roman" w:cs="Times New Roman"/>
          <w:kern w:val="0"/>
          <w:sz w:val="24"/>
          <w:szCs w:val="24"/>
          <w14:ligatures w14:val="none"/>
        </w:rPr>
        <w:t xml:space="preserve"> (quatro mil seiscentos e noventa reais)</w:t>
      </w:r>
    </w:p>
    <w:p w14:paraId="66CFE064" w14:textId="77777777" w:rsidR="00503C83" w:rsidRPr="00D77EB1" w:rsidRDefault="00503C83" w:rsidP="00503C83">
      <w:pPr>
        <w:pStyle w:val="PargrafodaLista"/>
        <w:ind w:left="1440"/>
        <w:jc w:val="both"/>
        <w:rPr>
          <w:rFonts w:ascii="Times New Roman" w:hAnsi="Times New Roman" w:cs="Times New Roman"/>
          <w:kern w:val="0"/>
          <w:sz w:val="24"/>
          <w:szCs w:val="24"/>
          <w14:ligatures w14:val="none"/>
        </w:rPr>
      </w:pPr>
    </w:p>
    <w:p w14:paraId="4FE05A0F" w14:textId="77777777" w:rsidR="00503C83" w:rsidRPr="00D77EB1" w:rsidRDefault="00503C83" w:rsidP="00503C83">
      <w:pPr>
        <w:pStyle w:val="PargrafodaLista"/>
        <w:numPr>
          <w:ilvl w:val="0"/>
          <w:numId w:val="5"/>
        </w:num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José Romildo Teixeira Mairinque</w:t>
      </w:r>
    </w:p>
    <w:p w14:paraId="6CEBC358" w14:textId="77777777" w:rsidR="00503C83" w:rsidRDefault="00503C83" w:rsidP="00503C83">
      <w:pPr>
        <w:pStyle w:val="PargrafodaLista"/>
        <w:numPr>
          <w:ilvl w:val="1"/>
          <w:numId w:val="5"/>
        </w:numPr>
        <w:jc w:val="both"/>
        <w:rPr>
          <w:rFonts w:ascii="Times New Roman" w:hAnsi="Times New Roman" w:cs="Times New Roman"/>
          <w:kern w:val="0"/>
          <w:sz w:val="24"/>
          <w:szCs w:val="24"/>
          <w14:ligatures w14:val="none"/>
        </w:rPr>
      </w:pPr>
      <w:r w:rsidRPr="00D77EB1">
        <w:rPr>
          <w:rFonts w:ascii="Times New Roman" w:hAnsi="Times New Roman" w:cs="Times New Roman"/>
          <w:kern w:val="0"/>
          <w:sz w:val="24"/>
          <w:szCs w:val="24"/>
          <w14:ligatures w14:val="none"/>
        </w:rPr>
        <w:t xml:space="preserve">CNPJ: </w:t>
      </w:r>
      <w:r>
        <w:rPr>
          <w:rFonts w:ascii="Times New Roman" w:hAnsi="Times New Roman" w:cs="Times New Roman"/>
          <w:kern w:val="0"/>
          <w:sz w:val="24"/>
          <w:szCs w:val="24"/>
          <w14:ligatures w14:val="none"/>
        </w:rPr>
        <w:t>74.262.809/0001-28</w:t>
      </w:r>
    </w:p>
    <w:p w14:paraId="61C75FA1" w14:textId="39776B92" w:rsidR="001B07AB" w:rsidRPr="00D77EB1" w:rsidRDefault="00964264" w:rsidP="00503C83">
      <w:pPr>
        <w:pStyle w:val="PargrafodaLista"/>
        <w:numPr>
          <w:ilvl w:val="1"/>
          <w:numId w:val="5"/>
        </w:num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VALOR: R$ 4.680,00 (quatro mil seiscentos e oitenta reais)</w:t>
      </w:r>
    </w:p>
    <w:p w14:paraId="6D6ED2CD" w14:textId="77777777" w:rsidR="001B07AB" w:rsidRDefault="00503C83" w:rsidP="00503C83">
      <w:pPr>
        <w:ind w:firstLine="708"/>
        <w:jc w:val="both"/>
        <w:rPr>
          <w:rFonts w:ascii="Times New Roman" w:hAnsi="Times New Roman" w:cs="Times New Roman"/>
          <w:kern w:val="0"/>
          <w:sz w:val="24"/>
          <w:szCs w:val="24"/>
          <w14:ligatures w14:val="none"/>
        </w:rPr>
      </w:pPr>
      <w:r w:rsidRPr="00D77EB1">
        <w:rPr>
          <w:rFonts w:ascii="Times New Roman" w:hAnsi="Times New Roman" w:cs="Times New Roman"/>
          <w:kern w:val="0"/>
          <w:sz w:val="24"/>
          <w:szCs w:val="24"/>
          <w14:ligatures w14:val="none"/>
        </w:rPr>
        <w:t xml:space="preserve">VALOR: </w:t>
      </w:r>
      <w:r>
        <w:rPr>
          <w:rFonts w:ascii="Times New Roman" w:hAnsi="Times New Roman" w:cs="Times New Roman"/>
          <w:kern w:val="0"/>
          <w:sz w:val="24"/>
          <w:szCs w:val="24"/>
          <w14:ligatures w14:val="none"/>
        </w:rPr>
        <w:t>R$ 4.740,00 (quatro mil setecentos e quarenta reais).</w:t>
      </w:r>
    </w:p>
    <w:p w14:paraId="2C92A216" w14:textId="37573726" w:rsidR="0048303B" w:rsidRDefault="0048303B" w:rsidP="00850265">
      <w:pPr>
        <w:ind w:firstLine="708"/>
        <w:jc w:val="both"/>
        <w:rPr>
          <w:rFonts w:ascii="Times New Roman" w:hAnsi="Times New Roman" w:cs="Times New Roman"/>
          <w:sz w:val="24"/>
          <w:szCs w:val="24"/>
        </w:rPr>
      </w:pPr>
      <w:r>
        <w:rPr>
          <w:rFonts w:ascii="Times New Roman" w:hAnsi="Times New Roman" w:cs="Times New Roman"/>
          <w:sz w:val="24"/>
          <w:szCs w:val="24"/>
        </w:rPr>
        <w:t xml:space="preserve">Embora tenha-se providenciado a publicação de Aviso de Contratação Direta </w:t>
      </w:r>
      <w:r w:rsidR="009C341B">
        <w:rPr>
          <w:rFonts w:ascii="Times New Roman" w:hAnsi="Times New Roman" w:cs="Times New Roman"/>
          <w:sz w:val="24"/>
          <w:szCs w:val="24"/>
        </w:rPr>
        <w:t xml:space="preserve">pelo período de 03 (três) dias úteis, na forma do §3º, art. 75 da Lei Federal nº 14.133/2021, não foram apresentadas novas propostas, restando </w:t>
      </w:r>
      <w:r w:rsidR="00327080">
        <w:rPr>
          <w:rFonts w:ascii="Times New Roman" w:hAnsi="Times New Roman" w:cs="Times New Roman"/>
          <w:sz w:val="24"/>
          <w:szCs w:val="24"/>
        </w:rPr>
        <w:t>a Administração com o conjunto de propostas válidas obtidas durante a etapa de pesquisa de preços.</w:t>
      </w:r>
    </w:p>
    <w:p w14:paraId="192421EE" w14:textId="6F19E1D4" w:rsidR="00D70652" w:rsidRDefault="00D70652" w:rsidP="006B3766">
      <w:pPr>
        <w:jc w:val="both"/>
        <w:rPr>
          <w:rFonts w:ascii="Times New Roman" w:hAnsi="Times New Roman" w:cs="Times New Roman"/>
          <w:sz w:val="24"/>
          <w:szCs w:val="24"/>
        </w:rPr>
      </w:pPr>
      <w:r>
        <w:rPr>
          <w:rFonts w:ascii="Times New Roman" w:hAnsi="Times New Roman" w:cs="Times New Roman"/>
          <w:sz w:val="24"/>
          <w:szCs w:val="24"/>
        </w:rPr>
        <w:tab/>
        <w:t xml:space="preserve">Encerrado o prazo de publicação, </w:t>
      </w:r>
      <w:r w:rsidR="00C75BBF">
        <w:rPr>
          <w:rFonts w:ascii="Times New Roman" w:hAnsi="Times New Roman" w:cs="Times New Roman"/>
          <w:sz w:val="24"/>
          <w:szCs w:val="24"/>
        </w:rPr>
        <w:t xml:space="preserve">em conformidade com o critério de julgamento estabelecido para o processo de contratação, </w:t>
      </w:r>
      <w:r w:rsidR="003C3B29">
        <w:rPr>
          <w:rFonts w:ascii="Times New Roman" w:hAnsi="Times New Roman" w:cs="Times New Roman"/>
          <w:sz w:val="24"/>
          <w:szCs w:val="24"/>
        </w:rPr>
        <w:t>constatou-se a seguinte classificação:</w:t>
      </w:r>
    </w:p>
    <w:p w14:paraId="5278ED5F" w14:textId="018EDBA1" w:rsidR="003C3B29" w:rsidRDefault="003C3B29" w:rsidP="006B3766">
      <w:pPr>
        <w:jc w:val="both"/>
        <w:rPr>
          <w:rFonts w:ascii="Times New Roman" w:hAnsi="Times New Roman" w:cs="Times New Roman"/>
          <w:kern w:val="0"/>
          <w:sz w:val="24"/>
          <w:szCs w:val="24"/>
          <w14:ligatures w14:val="none"/>
        </w:rPr>
      </w:pPr>
      <w:r>
        <w:rPr>
          <w:rFonts w:ascii="Times New Roman" w:hAnsi="Times New Roman" w:cs="Times New Roman"/>
          <w:sz w:val="24"/>
          <w:szCs w:val="24"/>
        </w:rPr>
        <w:t xml:space="preserve">1º - Grafar </w:t>
      </w:r>
      <w:r>
        <w:rPr>
          <w:rFonts w:ascii="Times New Roman" w:hAnsi="Times New Roman" w:cs="Times New Roman"/>
          <w:kern w:val="0"/>
          <w:sz w:val="24"/>
          <w:szCs w:val="24"/>
          <w14:ligatures w14:val="none"/>
        </w:rPr>
        <w:t>Artes Gráficas e Com. Ltda</w:t>
      </w:r>
    </w:p>
    <w:p w14:paraId="7778D461" w14:textId="2182F591" w:rsidR="001230FD" w:rsidRDefault="001230FD" w:rsidP="006B3766">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2º - </w:t>
      </w:r>
      <w:r w:rsidRPr="001230FD">
        <w:rPr>
          <w:rFonts w:ascii="Times New Roman" w:hAnsi="Times New Roman" w:cs="Times New Roman"/>
          <w:kern w:val="0"/>
          <w:sz w:val="24"/>
          <w:szCs w:val="24"/>
          <w14:ligatures w14:val="none"/>
        </w:rPr>
        <w:t>José Romildo Teixeira Mairinque</w:t>
      </w:r>
    </w:p>
    <w:p w14:paraId="613F276D" w14:textId="4F3775DD" w:rsidR="001230FD" w:rsidRDefault="001230FD" w:rsidP="006B3766">
      <w:pPr>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3º - </w:t>
      </w:r>
      <w:r w:rsidRPr="001230FD">
        <w:rPr>
          <w:rFonts w:ascii="Times New Roman" w:hAnsi="Times New Roman" w:cs="Times New Roman"/>
          <w:kern w:val="0"/>
          <w:sz w:val="24"/>
          <w:szCs w:val="24"/>
          <w14:ligatures w14:val="none"/>
        </w:rPr>
        <w:t>LRCOM Comunicação Ltda</w:t>
      </w:r>
    </w:p>
    <w:p w14:paraId="4E0DE8FD" w14:textId="44642CEF" w:rsidR="00171614" w:rsidRDefault="00171614" w:rsidP="006B3766">
      <w:pPr>
        <w:jc w:val="both"/>
        <w:rPr>
          <w:rFonts w:ascii="Times New Roman" w:hAnsi="Times New Roman" w:cs="Times New Roman"/>
          <w:sz w:val="24"/>
          <w:szCs w:val="24"/>
        </w:rPr>
      </w:pPr>
      <w:r>
        <w:rPr>
          <w:rFonts w:ascii="Times New Roman" w:hAnsi="Times New Roman" w:cs="Times New Roman"/>
          <w:sz w:val="24"/>
          <w:szCs w:val="24"/>
        </w:rPr>
        <w:tab/>
        <w:t xml:space="preserve">Quanto as demais propostas comerciais, ainda que as especificações do objeto e condições de execução sejam compatíveis com </w:t>
      </w:r>
      <w:r w:rsidR="00BA4F79">
        <w:rPr>
          <w:rFonts w:ascii="Times New Roman" w:hAnsi="Times New Roman" w:cs="Times New Roman"/>
          <w:sz w:val="24"/>
          <w:szCs w:val="24"/>
        </w:rPr>
        <w:t xml:space="preserve">o Termo de Referência que instrui o processo, possuem valor total superior a estimativa de dispêndio consolidada para </w:t>
      </w:r>
      <w:r w:rsidR="003264FE">
        <w:rPr>
          <w:rFonts w:ascii="Times New Roman" w:hAnsi="Times New Roman" w:cs="Times New Roman"/>
          <w:sz w:val="24"/>
          <w:szCs w:val="24"/>
        </w:rPr>
        <w:t xml:space="preserve">a </w:t>
      </w:r>
      <w:r w:rsidR="003264FE">
        <w:rPr>
          <w:rFonts w:ascii="Times New Roman" w:hAnsi="Times New Roman" w:cs="Times New Roman"/>
          <w:sz w:val="24"/>
          <w:szCs w:val="24"/>
        </w:rPr>
        <w:lastRenderedPageBreak/>
        <w:t>contratação, de forma que, salvo em hipótese de negociação, não serão consideradas válidas em primeiro momento</w:t>
      </w:r>
      <w:r w:rsidR="00A84580">
        <w:rPr>
          <w:rFonts w:ascii="Times New Roman" w:hAnsi="Times New Roman" w:cs="Times New Roman"/>
          <w:sz w:val="24"/>
          <w:szCs w:val="24"/>
        </w:rPr>
        <w:t>.</w:t>
      </w:r>
    </w:p>
    <w:p w14:paraId="231AD51C" w14:textId="11205F46" w:rsidR="00B9089F" w:rsidRDefault="006B3766" w:rsidP="006B3766">
      <w:pPr>
        <w:jc w:val="both"/>
        <w:rPr>
          <w:rFonts w:ascii="Times New Roman" w:hAnsi="Times New Roman" w:cs="Times New Roman"/>
          <w:sz w:val="24"/>
          <w:szCs w:val="24"/>
        </w:rPr>
      </w:pPr>
      <w:r>
        <w:rPr>
          <w:rFonts w:ascii="Times New Roman" w:hAnsi="Times New Roman" w:cs="Times New Roman"/>
          <w:sz w:val="24"/>
          <w:szCs w:val="24"/>
        </w:rPr>
        <w:tab/>
        <w:t xml:space="preserve">Uma vez </w:t>
      </w:r>
      <w:r w:rsidR="0019479F">
        <w:rPr>
          <w:rFonts w:ascii="Times New Roman" w:hAnsi="Times New Roman" w:cs="Times New Roman"/>
          <w:sz w:val="24"/>
          <w:szCs w:val="24"/>
        </w:rPr>
        <w:t>classificadas as propostas</w:t>
      </w:r>
      <w:r w:rsidR="00DE370E">
        <w:rPr>
          <w:rFonts w:ascii="Times New Roman" w:hAnsi="Times New Roman" w:cs="Times New Roman"/>
          <w:sz w:val="24"/>
          <w:szCs w:val="24"/>
        </w:rPr>
        <w:t xml:space="preserve">, </w:t>
      </w:r>
      <w:r w:rsidR="001B7045">
        <w:rPr>
          <w:rFonts w:ascii="Times New Roman" w:hAnsi="Times New Roman" w:cs="Times New Roman"/>
          <w:sz w:val="24"/>
          <w:szCs w:val="24"/>
        </w:rPr>
        <w:t>o Agente de Contratações realizou consulta nos sítios eletrônicos oficiais do governo</w:t>
      </w:r>
      <w:r w:rsidR="00D86A32">
        <w:rPr>
          <w:rFonts w:ascii="Times New Roman" w:hAnsi="Times New Roman" w:cs="Times New Roman"/>
          <w:sz w:val="24"/>
          <w:szCs w:val="24"/>
        </w:rPr>
        <w:t xml:space="preserve"> a fim de verificar o </w:t>
      </w:r>
      <w:r w:rsidR="00CE57D3">
        <w:rPr>
          <w:rFonts w:ascii="Times New Roman" w:hAnsi="Times New Roman" w:cs="Times New Roman"/>
          <w:sz w:val="24"/>
          <w:szCs w:val="24"/>
        </w:rPr>
        <w:t xml:space="preserve">atendimento às condições de Habilitação estabelecidas no instrumento convocatório, especificamente na Cláusula </w:t>
      </w:r>
      <w:r w:rsidR="001521AF">
        <w:rPr>
          <w:rFonts w:ascii="Times New Roman" w:hAnsi="Times New Roman" w:cs="Times New Roman"/>
          <w:sz w:val="24"/>
          <w:szCs w:val="24"/>
        </w:rPr>
        <w:t>1</w:t>
      </w:r>
      <w:r w:rsidR="000C7390">
        <w:rPr>
          <w:rFonts w:ascii="Times New Roman" w:hAnsi="Times New Roman" w:cs="Times New Roman"/>
          <w:sz w:val="24"/>
          <w:szCs w:val="24"/>
        </w:rPr>
        <w:t>2 do Termo de Referência</w:t>
      </w:r>
      <w:r w:rsidR="00CE57D3">
        <w:rPr>
          <w:rFonts w:ascii="Times New Roman" w:hAnsi="Times New Roman" w:cs="Times New Roman"/>
          <w:sz w:val="24"/>
          <w:szCs w:val="24"/>
        </w:rPr>
        <w:t xml:space="preserve">. </w:t>
      </w:r>
    </w:p>
    <w:p w14:paraId="439BFCCD" w14:textId="77777777" w:rsidR="0019290D" w:rsidRDefault="000C7249" w:rsidP="00996860">
      <w:pPr>
        <w:ind w:firstLine="708"/>
        <w:jc w:val="both"/>
        <w:rPr>
          <w:rFonts w:ascii="Times New Roman" w:hAnsi="Times New Roman" w:cs="Times New Roman"/>
          <w:sz w:val="24"/>
          <w:szCs w:val="24"/>
        </w:rPr>
      </w:pPr>
      <w:r>
        <w:rPr>
          <w:rFonts w:ascii="Times New Roman" w:hAnsi="Times New Roman" w:cs="Times New Roman"/>
          <w:sz w:val="24"/>
          <w:szCs w:val="24"/>
        </w:rPr>
        <w:t>Ao consultar os documentos de habilitação através de sítios eletrônicos oficiais, verificou-se impossibilidade de emissão d</w:t>
      </w:r>
      <w:r w:rsidR="00800858">
        <w:rPr>
          <w:rFonts w:ascii="Times New Roman" w:hAnsi="Times New Roman" w:cs="Times New Roman"/>
          <w:sz w:val="24"/>
          <w:szCs w:val="24"/>
        </w:rPr>
        <w:t>a</w:t>
      </w:r>
      <w:r w:rsidR="004431CA">
        <w:rPr>
          <w:rFonts w:ascii="Times New Roman" w:hAnsi="Times New Roman" w:cs="Times New Roman"/>
          <w:sz w:val="24"/>
          <w:szCs w:val="24"/>
        </w:rPr>
        <w:t>s</w:t>
      </w:r>
      <w:r w:rsidR="00800858">
        <w:rPr>
          <w:rFonts w:ascii="Times New Roman" w:hAnsi="Times New Roman" w:cs="Times New Roman"/>
          <w:sz w:val="24"/>
          <w:szCs w:val="24"/>
        </w:rPr>
        <w:t xml:space="preserve"> Certid</w:t>
      </w:r>
      <w:r w:rsidR="004431CA">
        <w:rPr>
          <w:rFonts w:ascii="Times New Roman" w:hAnsi="Times New Roman" w:cs="Times New Roman"/>
          <w:sz w:val="24"/>
          <w:szCs w:val="24"/>
        </w:rPr>
        <w:t>ões</w:t>
      </w:r>
      <w:r w:rsidR="00800858">
        <w:rPr>
          <w:rFonts w:ascii="Times New Roman" w:hAnsi="Times New Roman" w:cs="Times New Roman"/>
          <w:sz w:val="24"/>
          <w:szCs w:val="24"/>
        </w:rPr>
        <w:t xml:space="preserve"> </w:t>
      </w:r>
      <w:r w:rsidR="004431CA">
        <w:rPr>
          <w:rFonts w:ascii="Times New Roman" w:hAnsi="Times New Roman" w:cs="Times New Roman"/>
          <w:sz w:val="24"/>
          <w:szCs w:val="24"/>
        </w:rPr>
        <w:t>Negativas de Débitos em âmbito Municipal e Federal, procedendo a solicitação junto a proponente através de e-mail oficial</w:t>
      </w:r>
      <w:r w:rsidR="00BD284E">
        <w:rPr>
          <w:rFonts w:ascii="Times New Roman" w:hAnsi="Times New Roman" w:cs="Times New Roman"/>
          <w:sz w:val="24"/>
          <w:szCs w:val="24"/>
        </w:rPr>
        <w:t xml:space="preserve"> de apresentação da relação de documentos. Em 03/06/2025, a proponente declarou não atender as condições previstas no Instrumento Convocatório</w:t>
      </w:r>
      <w:r w:rsidR="0019290D">
        <w:rPr>
          <w:rFonts w:ascii="Times New Roman" w:hAnsi="Times New Roman" w:cs="Times New Roman"/>
          <w:sz w:val="24"/>
          <w:szCs w:val="24"/>
        </w:rPr>
        <w:t xml:space="preserve"> e, portanto, foi declarada inabilitada.</w:t>
      </w:r>
    </w:p>
    <w:p w14:paraId="577D4EFA" w14:textId="17CB1726" w:rsidR="00825A74" w:rsidRDefault="0019290D" w:rsidP="00996860">
      <w:pPr>
        <w:ind w:firstLine="708"/>
        <w:jc w:val="both"/>
        <w:rPr>
          <w:rFonts w:ascii="Times New Roman" w:hAnsi="Times New Roman" w:cs="Times New Roman"/>
          <w:sz w:val="24"/>
          <w:szCs w:val="24"/>
        </w:rPr>
      </w:pPr>
      <w:r>
        <w:rPr>
          <w:rFonts w:ascii="Times New Roman" w:hAnsi="Times New Roman" w:cs="Times New Roman"/>
          <w:sz w:val="24"/>
          <w:szCs w:val="24"/>
        </w:rPr>
        <w:t xml:space="preserve">Seguindo a verificação das condições de habilitação da proponente </w:t>
      </w:r>
      <w:r w:rsidR="00576BDE">
        <w:rPr>
          <w:rFonts w:ascii="Times New Roman" w:hAnsi="Times New Roman" w:cs="Times New Roman"/>
          <w:sz w:val="24"/>
          <w:szCs w:val="24"/>
        </w:rPr>
        <w:t xml:space="preserve">classificada em 2º lugar, </w:t>
      </w:r>
      <w:r w:rsidR="00D93AAF">
        <w:rPr>
          <w:rFonts w:ascii="Times New Roman" w:hAnsi="Times New Roman" w:cs="Times New Roman"/>
          <w:sz w:val="24"/>
          <w:szCs w:val="24"/>
        </w:rPr>
        <w:t xml:space="preserve">constatou-se pendência e impossibilidade de emissão ou comprovação de regularidade da proponente perante o Fundo de Garantia por Tempo de Serviço – FGTS, previsto em subitem </w:t>
      </w:r>
      <w:r w:rsidR="00825A74">
        <w:rPr>
          <w:rFonts w:ascii="Times New Roman" w:hAnsi="Times New Roman" w:cs="Times New Roman"/>
          <w:sz w:val="24"/>
          <w:szCs w:val="24"/>
        </w:rPr>
        <w:t>12.7 do Termo de Referência, sendo que tal impossibilidade foi atestada pela própria licitante em resposta ao e-mail oficial da Entidade Contratante</w:t>
      </w:r>
      <w:r w:rsidR="007C5886">
        <w:rPr>
          <w:rFonts w:ascii="Times New Roman" w:hAnsi="Times New Roman" w:cs="Times New Roman"/>
          <w:sz w:val="24"/>
          <w:szCs w:val="24"/>
        </w:rPr>
        <w:t>, configurando-se assim, inabilitada.</w:t>
      </w:r>
    </w:p>
    <w:p w14:paraId="4D8269B8" w14:textId="72C209C4" w:rsidR="00102242" w:rsidRDefault="00825A74" w:rsidP="00996860">
      <w:pPr>
        <w:ind w:firstLine="708"/>
        <w:jc w:val="both"/>
        <w:rPr>
          <w:rFonts w:ascii="Times New Roman" w:hAnsi="Times New Roman" w:cs="Times New Roman"/>
          <w:sz w:val="24"/>
          <w:szCs w:val="24"/>
        </w:rPr>
      </w:pPr>
      <w:r>
        <w:rPr>
          <w:rFonts w:ascii="Times New Roman" w:hAnsi="Times New Roman" w:cs="Times New Roman"/>
          <w:sz w:val="24"/>
          <w:szCs w:val="24"/>
        </w:rPr>
        <w:t xml:space="preserve">Por fim, </w:t>
      </w:r>
      <w:r w:rsidR="007C5886">
        <w:rPr>
          <w:rFonts w:ascii="Times New Roman" w:hAnsi="Times New Roman" w:cs="Times New Roman"/>
          <w:sz w:val="24"/>
          <w:szCs w:val="24"/>
        </w:rPr>
        <w:t>prosseguiu-se a consulta de documentos de habilitação da terceira colocada</w:t>
      </w:r>
      <w:r w:rsidR="00055AB1">
        <w:rPr>
          <w:rFonts w:ascii="Times New Roman" w:hAnsi="Times New Roman" w:cs="Times New Roman"/>
          <w:sz w:val="24"/>
          <w:szCs w:val="24"/>
        </w:rPr>
        <w:t xml:space="preserve">, para a qual também não foi possível realizar a emissão da Certidão de Débitos </w:t>
      </w:r>
      <w:r w:rsidR="00FD0C26">
        <w:rPr>
          <w:rFonts w:ascii="Times New Roman" w:hAnsi="Times New Roman" w:cs="Times New Roman"/>
          <w:sz w:val="24"/>
          <w:szCs w:val="24"/>
        </w:rPr>
        <w:t xml:space="preserve">em âmbito Federal, previsto em subitem </w:t>
      </w:r>
      <w:r w:rsidR="00D40011">
        <w:rPr>
          <w:rFonts w:ascii="Times New Roman" w:hAnsi="Times New Roman" w:cs="Times New Roman"/>
          <w:sz w:val="24"/>
          <w:szCs w:val="24"/>
        </w:rPr>
        <w:t>12.5 do Termo de Referência. Entretanto, após solicitação formal de apresentação de comprovante de regularidade, a proponente apresentou Certidão</w:t>
      </w:r>
      <w:r w:rsidR="00071461">
        <w:rPr>
          <w:rFonts w:ascii="Times New Roman" w:hAnsi="Times New Roman" w:cs="Times New Roman"/>
          <w:sz w:val="24"/>
          <w:szCs w:val="24"/>
        </w:rPr>
        <w:t xml:space="preserve"> negativa de débitos válida. Desta forma, </w:t>
      </w:r>
      <w:r w:rsidR="00E7467B">
        <w:rPr>
          <w:rFonts w:ascii="Times New Roman" w:hAnsi="Times New Roman" w:cs="Times New Roman"/>
          <w:sz w:val="24"/>
          <w:szCs w:val="24"/>
        </w:rPr>
        <w:t>reunidos todos os documentos exigidos no instrumento convocatório, declara-se habilitada a proponente LRCOM COMUNICAÇÃO LTDA, CNPJ: 18.893.838/0001-17</w:t>
      </w:r>
      <w:r w:rsidR="001E7285">
        <w:rPr>
          <w:rFonts w:ascii="Times New Roman" w:hAnsi="Times New Roman" w:cs="Times New Roman"/>
          <w:sz w:val="24"/>
          <w:szCs w:val="24"/>
        </w:rPr>
        <w:t xml:space="preserve"> e, consequentemente, indica-se como proposta vencedora do processo de contratação aquela ofertada no valor total de R$ </w:t>
      </w:r>
      <w:r w:rsidR="00106301">
        <w:rPr>
          <w:rFonts w:ascii="Times New Roman" w:hAnsi="Times New Roman" w:cs="Times New Roman"/>
          <w:sz w:val="24"/>
          <w:szCs w:val="24"/>
        </w:rPr>
        <w:t>4.690,00 (quatro mil seiscentos e noventa reais).</w:t>
      </w:r>
      <w:r w:rsidR="00055AB1">
        <w:rPr>
          <w:rFonts w:ascii="Times New Roman" w:hAnsi="Times New Roman" w:cs="Times New Roman"/>
          <w:sz w:val="24"/>
          <w:szCs w:val="24"/>
        </w:rPr>
        <w:t xml:space="preserve"> </w:t>
      </w:r>
      <w:r w:rsidR="00BA2608">
        <w:rPr>
          <w:rFonts w:ascii="Times New Roman" w:hAnsi="Times New Roman" w:cs="Times New Roman"/>
          <w:sz w:val="24"/>
          <w:szCs w:val="24"/>
        </w:rPr>
        <w:tab/>
      </w:r>
    </w:p>
    <w:p w14:paraId="2C38546A" w14:textId="6F21A231" w:rsidR="00A97065" w:rsidRDefault="00A97065" w:rsidP="006B3766">
      <w:pPr>
        <w:jc w:val="both"/>
        <w:rPr>
          <w:rFonts w:ascii="Times New Roman" w:hAnsi="Times New Roman" w:cs="Times New Roman"/>
          <w:sz w:val="24"/>
          <w:szCs w:val="24"/>
        </w:rPr>
      </w:pPr>
      <w:r>
        <w:rPr>
          <w:rFonts w:ascii="Times New Roman" w:hAnsi="Times New Roman" w:cs="Times New Roman"/>
          <w:sz w:val="24"/>
          <w:szCs w:val="24"/>
        </w:rPr>
        <w:tab/>
      </w:r>
      <w:r w:rsidR="00C13C0D">
        <w:rPr>
          <w:rFonts w:ascii="Times New Roman" w:hAnsi="Times New Roman" w:cs="Times New Roman"/>
          <w:sz w:val="24"/>
          <w:szCs w:val="24"/>
        </w:rPr>
        <w:t xml:space="preserve">Não obstante o entendimento </w:t>
      </w:r>
      <w:r w:rsidR="00540C71">
        <w:rPr>
          <w:rFonts w:ascii="Times New Roman" w:hAnsi="Times New Roman" w:cs="Times New Roman"/>
          <w:sz w:val="24"/>
          <w:szCs w:val="24"/>
        </w:rPr>
        <w:t>exposto</w:t>
      </w:r>
      <w:r w:rsidR="003870E7">
        <w:rPr>
          <w:rFonts w:ascii="Times New Roman" w:hAnsi="Times New Roman" w:cs="Times New Roman"/>
          <w:sz w:val="24"/>
          <w:szCs w:val="24"/>
        </w:rPr>
        <w:t xml:space="preserve"> acima, </w:t>
      </w:r>
      <w:r w:rsidR="001C00FB">
        <w:rPr>
          <w:rFonts w:ascii="Times New Roman" w:hAnsi="Times New Roman" w:cs="Times New Roman"/>
          <w:sz w:val="24"/>
          <w:szCs w:val="24"/>
        </w:rPr>
        <w:t>compete</w:t>
      </w:r>
      <w:r w:rsidR="003870E7">
        <w:rPr>
          <w:rFonts w:ascii="Times New Roman" w:hAnsi="Times New Roman" w:cs="Times New Roman"/>
          <w:sz w:val="24"/>
          <w:szCs w:val="24"/>
        </w:rPr>
        <w:t xml:space="preserve"> à </w:t>
      </w:r>
      <w:r w:rsidR="004D431F">
        <w:rPr>
          <w:rFonts w:ascii="Times New Roman" w:hAnsi="Times New Roman" w:cs="Times New Roman"/>
          <w:sz w:val="24"/>
          <w:szCs w:val="24"/>
        </w:rPr>
        <w:t xml:space="preserve">Autoridade Competente </w:t>
      </w:r>
      <w:r w:rsidR="001C00FB">
        <w:rPr>
          <w:rFonts w:ascii="Times New Roman" w:hAnsi="Times New Roman" w:cs="Times New Roman"/>
          <w:sz w:val="24"/>
          <w:szCs w:val="24"/>
        </w:rPr>
        <w:t>deliberar</w:t>
      </w:r>
      <w:r w:rsidR="004D431F">
        <w:rPr>
          <w:rFonts w:ascii="Times New Roman" w:hAnsi="Times New Roman" w:cs="Times New Roman"/>
          <w:sz w:val="24"/>
          <w:szCs w:val="24"/>
        </w:rPr>
        <w:t xml:space="preserve"> acerca da efetivação da contratação</w:t>
      </w:r>
      <w:r w:rsidR="001C00FB">
        <w:rPr>
          <w:rFonts w:ascii="Times New Roman" w:hAnsi="Times New Roman" w:cs="Times New Roman"/>
          <w:sz w:val="24"/>
          <w:szCs w:val="24"/>
        </w:rPr>
        <w:t xml:space="preserve"> em ato formal</w:t>
      </w:r>
      <w:r w:rsidR="00974361">
        <w:rPr>
          <w:rFonts w:ascii="Times New Roman" w:hAnsi="Times New Roman" w:cs="Times New Roman"/>
          <w:sz w:val="24"/>
          <w:szCs w:val="24"/>
        </w:rPr>
        <w:t xml:space="preserve"> que deverá ser publicado nos moldes da Lei nº 14.133/2021, como condição de efetividade.</w:t>
      </w:r>
    </w:p>
    <w:p w14:paraId="7DA5FBD4" w14:textId="77777777" w:rsidR="00974361" w:rsidRDefault="00974361" w:rsidP="00041C67">
      <w:pPr>
        <w:ind w:firstLine="708"/>
        <w:jc w:val="right"/>
        <w:rPr>
          <w:rFonts w:ascii="Times New Roman" w:hAnsi="Times New Roman" w:cs="Times New Roman"/>
          <w:sz w:val="24"/>
          <w:szCs w:val="24"/>
        </w:rPr>
      </w:pPr>
    </w:p>
    <w:p w14:paraId="33A7B13E" w14:textId="644DE62E" w:rsidR="00041C67" w:rsidRDefault="00041C67" w:rsidP="00041C67">
      <w:pPr>
        <w:ind w:firstLine="708"/>
        <w:jc w:val="right"/>
        <w:rPr>
          <w:rFonts w:ascii="Times New Roman" w:hAnsi="Times New Roman" w:cs="Times New Roman"/>
          <w:sz w:val="24"/>
          <w:szCs w:val="24"/>
        </w:rPr>
      </w:pPr>
      <w:r>
        <w:rPr>
          <w:rFonts w:ascii="Times New Roman" w:hAnsi="Times New Roman" w:cs="Times New Roman"/>
          <w:sz w:val="24"/>
          <w:szCs w:val="24"/>
        </w:rPr>
        <w:t xml:space="preserve">São Roque, </w:t>
      </w:r>
      <w:r w:rsidR="00106301">
        <w:rPr>
          <w:rFonts w:ascii="Times New Roman" w:hAnsi="Times New Roman" w:cs="Times New Roman"/>
          <w:sz w:val="24"/>
          <w:szCs w:val="24"/>
        </w:rPr>
        <w:t>08 de julho</w:t>
      </w:r>
      <w:r w:rsidR="005D2F14">
        <w:rPr>
          <w:rFonts w:ascii="Times New Roman" w:hAnsi="Times New Roman" w:cs="Times New Roman"/>
          <w:sz w:val="24"/>
          <w:szCs w:val="24"/>
        </w:rPr>
        <w:t xml:space="preserve"> de 2025</w:t>
      </w:r>
      <w:r>
        <w:rPr>
          <w:rFonts w:ascii="Times New Roman" w:hAnsi="Times New Roman" w:cs="Times New Roman"/>
          <w:sz w:val="24"/>
          <w:szCs w:val="24"/>
        </w:rPr>
        <w:t>.</w:t>
      </w:r>
    </w:p>
    <w:p w14:paraId="5CFEDE7D" w14:textId="77777777" w:rsidR="00041C67" w:rsidRDefault="00041C67">
      <w:pPr>
        <w:ind w:firstLine="708"/>
        <w:jc w:val="both"/>
        <w:rPr>
          <w:rFonts w:ascii="Times New Roman" w:hAnsi="Times New Roman" w:cs="Times New Roman"/>
          <w:sz w:val="24"/>
          <w:szCs w:val="24"/>
        </w:rPr>
      </w:pPr>
    </w:p>
    <w:p w14:paraId="17996A43" w14:textId="77777777" w:rsidR="00974361" w:rsidRDefault="00974361">
      <w:pPr>
        <w:ind w:firstLine="708"/>
        <w:jc w:val="both"/>
        <w:rPr>
          <w:rFonts w:ascii="Times New Roman" w:hAnsi="Times New Roman" w:cs="Times New Roman"/>
          <w:sz w:val="24"/>
          <w:szCs w:val="24"/>
        </w:rPr>
      </w:pPr>
    </w:p>
    <w:p w14:paraId="3E44DA46" w14:textId="0C8F79A8" w:rsidR="00041C67" w:rsidRDefault="00041C67" w:rsidP="00041C67">
      <w:pPr>
        <w:spacing w:after="0"/>
        <w:ind w:firstLine="708"/>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26EFAFF8" w14:textId="6640366A" w:rsidR="00041C67" w:rsidRDefault="00996860" w:rsidP="00041C67">
      <w:pPr>
        <w:spacing w:after="0"/>
        <w:ind w:firstLine="708"/>
        <w:jc w:val="center"/>
        <w:rPr>
          <w:rFonts w:ascii="Times New Roman" w:hAnsi="Times New Roman" w:cs="Times New Roman"/>
          <w:sz w:val="24"/>
          <w:szCs w:val="24"/>
        </w:rPr>
      </w:pPr>
      <w:r>
        <w:rPr>
          <w:rFonts w:ascii="Times New Roman" w:hAnsi="Times New Roman" w:cs="Times New Roman"/>
          <w:sz w:val="24"/>
          <w:szCs w:val="24"/>
        </w:rPr>
        <w:t>Diogo Mendes de Souza Santos</w:t>
      </w:r>
    </w:p>
    <w:p w14:paraId="485B8266" w14:textId="4A067F10" w:rsidR="00041C67" w:rsidRPr="00B53E86" w:rsidRDefault="00041C67" w:rsidP="00041C67">
      <w:pPr>
        <w:spacing w:after="0"/>
        <w:ind w:firstLine="708"/>
        <w:jc w:val="center"/>
        <w:rPr>
          <w:rFonts w:ascii="Times New Roman" w:hAnsi="Times New Roman" w:cs="Times New Roman"/>
          <w:sz w:val="24"/>
          <w:szCs w:val="24"/>
        </w:rPr>
      </w:pPr>
      <w:r>
        <w:rPr>
          <w:rFonts w:ascii="Times New Roman" w:hAnsi="Times New Roman" w:cs="Times New Roman"/>
          <w:sz w:val="24"/>
          <w:szCs w:val="24"/>
        </w:rPr>
        <w:t>Gerente de Compras</w:t>
      </w:r>
    </w:p>
    <w:sectPr w:rsidR="00041C67" w:rsidRPr="00B53E8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4E5C0" w14:textId="77777777" w:rsidR="00E8455E" w:rsidRDefault="00E8455E" w:rsidP="00B53E86">
      <w:pPr>
        <w:spacing w:after="0" w:line="240" w:lineRule="auto"/>
      </w:pPr>
      <w:r>
        <w:separator/>
      </w:r>
    </w:p>
  </w:endnote>
  <w:endnote w:type="continuationSeparator" w:id="0">
    <w:p w14:paraId="234BECB1" w14:textId="77777777" w:rsidR="00E8455E" w:rsidRDefault="00E8455E" w:rsidP="00B53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eerEleganc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3A8B6" w14:textId="77777777" w:rsidR="00E8455E" w:rsidRDefault="00E8455E" w:rsidP="00B53E86">
      <w:pPr>
        <w:spacing w:after="0" w:line="240" w:lineRule="auto"/>
      </w:pPr>
      <w:r>
        <w:separator/>
      </w:r>
    </w:p>
  </w:footnote>
  <w:footnote w:type="continuationSeparator" w:id="0">
    <w:p w14:paraId="755F96E9" w14:textId="77777777" w:rsidR="00E8455E" w:rsidRDefault="00E8455E" w:rsidP="00B53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1BF33" w14:textId="77777777" w:rsidR="00B53E86" w:rsidRDefault="00B53E86" w:rsidP="00B53E86">
    <w:pPr>
      <w:pStyle w:val="Cabealho"/>
      <w:ind w:left="-567" w:right="-1134" w:hanging="1418"/>
      <w:jc w:val="center"/>
      <w:rPr>
        <w:rFonts w:ascii="SheerElegance" w:hAnsi="SheerElegance"/>
        <w:sz w:val="56"/>
        <w:szCs w:val="56"/>
      </w:rPr>
    </w:pPr>
    <w:bookmarkStart w:id="0" w:name="_Hlk159433117"/>
    <w:r>
      <w:rPr>
        <w:noProof/>
      </w:rPr>
      <w:drawing>
        <wp:anchor distT="0" distB="0" distL="114300" distR="114300" simplePos="0" relativeHeight="251659264" behindDoc="0" locked="0" layoutInCell="1" allowOverlap="1" wp14:anchorId="3B09BF60" wp14:editId="7FFFA136">
          <wp:simplePos x="0" y="0"/>
          <wp:positionH relativeFrom="page">
            <wp:posOffset>627380</wp:posOffset>
          </wp:positionH>
          <wp:positionV relativeFrom="page">
            <wp:posOffset>738505</wp:posOffset>
          </wp:positionV>
          <wp:extent cx="699770" cy="695325"/>
          <wp:effectExtent l="0" t="0" r="0" b="0"/>
          <wp:wrapNone/>
          <wp:docPr id="186534603"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695325"/>
                  </a:xfrm>
                  <a:prstGeom prst="rect">
                    <a:avLst/>
                  </a:prstGeom>
                  <a:noFill/>
                </pic:spPr>
              </pic:pic>
            </a:graphicData>
          </a:graphic>
          <wp14:sizeRelH relativeFrom="page">
            <wp14:pctWidth>0</wp14:pctWidth>
          </wp14:sizeRelH>
          <wp14:sizeRelV relativeFrom="page">
            <wp14:pctHeight>0</wp14:pctHeight>
          </wp14:sizeRelV>
        </wp:anchor>
      </w:drawing>
    </w:r>
    <w:r>
      <w:rPr>
        <w:rFonts w:ascii="SheerElegance" w:hAnsi="SheerElegance"/>
        <w:sz w:val="56"/>
        <w:szCs w:val="56"/>
      </w:rPr>
      <w:t>Câmara Municipal da Estância Turística de São Roque</w:t>
    </w:r>
  </w:p>
  <w:p w14:paraId="5210BDD9" w14:textId="77777777" w:rsidR="00B53E86" w:rsidRDefault="00B53E86" w:rsidP="00B53E86">
    <w:pPr>
      <w:pStyle w:val="Default"/>
      <w:ind w:right="-471" w:firstLine="142"/>
      <w:rPr>
        <w:sz w:val="14"/>
        <w:szCs w:val="14"/>
      </w:rPr>
    </w:pPr>
  </w:p>
  <w:p w14:paraId="6750221E" w14:textId="77777777" w:rsidR="00B53E86" w:rsidRDefault="00B53E86" w:rsidP="00B53E86">
    <w:pPr>
      <w:pStyle w:val="Default"/>
      <w:ind w:right="-567"/>
      <w:jc w:val="center"/>
      <w:rPr>
        <w:sz w:val="20"/>
        <w:szCs w:val="20"/>
      </w:rPr>
    </w:pPr>
    <w:r>
      <w:rPr>
        <w:sz w:val="20"/>
        <w:szCs w:val="20"/>
      </w:rPr>
      <w:t>Rua São Paulo, 355 - Jd. Renê - CEP 18135-125 - Caixa Postal 80 - CEP 18130-970</w:t>
    </w:r>
  </w:p>
  <w:p w14:paraId="0839D582" w14:textId="77777777" w:rsidR="00B53E86" w:rsidRDefault="00B53E86" w:rsidP="00B53E86">
    <w:pPr>
      <w:pStyle w:val="Cabealho"/>
      <w:ind w:right="-567"/>
      <w:jc w:val="center"/>
      <w:rPr>
        <w:rFonts w:ascii="Arial" w:hAnsi="Arial" w:cs="Arial"/>
        <w:sz w:val="20"/>
        <w:szCs w:val="20"/>
      </w:rPr>
    </w:pPr>
    <w:r>
      <w:rPr>
        <w:rFonts w:ascii="Arial" w:hAnsi="Arial" w:cs="Arial"/>
        <w:b/>
        <w:bCs/>
        <w:sz w:val="20"/>
      </w:rPr>
      <w:t xml:space="preserve">CNPJ/MF: </w:t>
    </w:r>
    <w:r>
      <w:rPr>
        <w:rFonts w:ascii="Arial" w:hAnsi="Arial" w:cs="Arial"/>
        <w:sz w:val="20"/>
      </w:rPr>
      <w:t xml:space="preserve">50.804.079/0001-81 - </w:t>
    </w:r>
    <w:r>
      <w:rPr>
        <w:rFonts w:ascii="Arial" w:hAnsi="Arial" w:cs="Arial"/>
        <w:b/>
        <w:bCs/>
        <w:sz w:val="20"/>
      </w:rPr>
      <w:t xml:space="preserve">Fone: </w:t>
    </w:r>
    <w:r>
      <w:rPr>
        <w:rFonts w:ascii="Arial" w:hAnsi="Arial" w:cs="Arial"/>
        <w:sz w:val="20"/>
      </w:rPr>
      <w:t xml:space="preserve">(11) 4784-8444 - </w:t>
    </w:r>
    <w:r>
      <w:rPr>
        <w:rFonts w:ascii="Arial" w:hAnsi="Arial" w:cs="Arial"/>
        <w:b/>
        <w:bCs/>
        <w:sz w:val="20"/>
      </w:rPr>
      <w:t xml:space="preserve">Fax: </w:t>
    </w:r>
    <w:r>
      <w:rPr>
        <w:rFonts w:ascii="Arial" w:hAnsi="Arial" w:cs="Arial"/>
        <w:sz w:val="20"/>
      </w:rPr>
      <w:t>(11) 4784-8447</w:t>
    </w:r>
  </w:p>
  <w:p w14:paraId="2DC09254" w14:textId="77777777" w:rsidR="00B53E86" w:rsidRDefault="00B53E86" w:rsidP="00B53E86">
    <w:pPr>
      <w:pStyle w:val="Cabealho"/>
      <w:tabs>
        <w:tab w:val="right" w:pos="8080"/>
      </w:tabs>
      <w:ind w:right="-567"/>
      <w:jc w:val="center"/>
      <w:rPr>
        <w:rFonts w:ascii="Arial" w:hAnsi="Arial" w:cs="Arial"/>
        <w:sz w:val="20"/>
      </w:rPr>
    </w:pPr>
    <w:r>
      <w:rPr>
        <w:rFonts w:ascii="Arial" w:hAnsi="Arial" w:cs="Arial"/>
        <w:b/>
        <w:bCs/>
        <w:sz w:val="20"/>
      </w:rPr>
      <w:t xml:space="preserve">Site: </w:t>
    </w:r>
    <w:r>
      <w:rPr>
        <w:rFonts w:ascii="Arial" w:hAnsi="Arial" w:cs="Arial"/>
        <w:sz w:val="20"/>
      </w:rPr>
      <w:t xml:space="preserve">www.camarasaoroque.sp.gov.br | </w:t>
    </w:r>
    <w:r>
      <w:rPr>
        <w:rFonts w:ascii="Arial" w:hAnsi="Arial" w:cs="Arial"/>
        <w:b/>
        <w:bCs/>
        <w:sz w:val="20"/>
      </w:rPr>
      <w:t xml:space="preserve">E-mail: </w:t>
    </w:r>
    <w:hyperlink r:id="rId2" w:history="1">
      <w:r>
        <w:rPr>
          <w:rStyle w:val="Hyperlink"/>
          <w:rFonts w:ascii="Arial" w:eastAsiaTheme="majorEastAsia" w:hAnsi="Arial" w:cs="Arial"/>
          <w:sz w:val="20"/>
        </w:rPr>
        <w:t>camarasaoroque@camarasaoroque.sp.gov.br</w:t>
      </w:r>
    </w:hyperlink>
  </w:p>
  <w:p w14:paraId="4FBA5989" w14:textId="77777777" w:rsidR="00B53E86" w:rsidRDefault="00B53E86" w:rsidP="00B53E86">
    <w:pPr>
      <w:pStyle w:val="Cabealho"/>
      <w:ind w:right="-567"/>
      <w:jc w:val="center"/>
      <w:rPr>
        <w:rFonts w:ascii="Arial" w:hAnsi="Arial" w:cs="Arial"/>
        <w:i/>
        <w:iCs/>
        <w:sz w:val="20"/>
      </w:rPr>
    </w:pPr>
    <w:r>
      <w:rPr>
        <w:rFonts w:ascii="Arial" w:hAnsi="Arial" w:cs="Arial"/>
        <w:sz w:val="20"/>
      </w:rPr>
      <w:t>São Roque - ‘A Terra do Vinho e Bonita por Natureza’</w:t>
    </w:r>
  </w:p>
  <w:bookmarkEnd w:id="0"/>
  <w:p w14:paraId="5D25D62A" w14:textId="77777777" w:rsidR="00B53E86" w:rsidRDefault="00B53E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745F"/>
    <w:multiLevelType w:val="hybridMultilevel"/>
    <w:tmpl w:val="574C6630"/>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445B0E30"/>
    <w:multiLevelType w:val="hybridMultilevel"/>
    <w:tmpl w:val="858E3ED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527510E"/>
    <w:multiLevelType w:val="hybridMultilevel"/>
    <w:tmpl w:val="72F45A70"/>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6B574160"/>
    <w:multiLevelType w:val="hybridMultilevel"/>
    <w:tmpl w:val="897A9A34"/>
    <w:lvl w:ilvl="0" w:tplc="04160001">
      <w:start w:val="1"/>
      <w:numFmt w:val="bullet"/>
      <w:lvlText w:val=""/>
      <w:lvlJc w:val="left"/>
      <w:pPr>
        <w:ind w:left="1492" w:hanging="360"/>
      </w:pPr>
      <w:rPr>
        <w:rFonts w:ascii="Symbol" w:hAnsi="Symbol" w:hint="default"/>
      </w:rPr>
    </w:lvl>
    <w:lvl w:ilvl="1" w:tplc="04160003">
      <w:start w:val="1"/>
      <w:numFmt w:val="bullet"/>
      <w:lvlText w:val="o"/>
      <w:lvlJc w:val="left"/>
      <w:pPr>
        <w:ind w:left="2212" w:hanging="360"/>
      </w:pPr>
      <w:rPr>
        <w:rFonts w:ascii="Courier New" w:hAnsi="Courier New" w:cs="Courier New" w:hint="default"/>
      </w:rPr>
    </w:lvl>
    <w:lvl w:ilvl="2" w:tplc="04160005" w:tentative="1">
      <w:start w:val="1"/>
      <w:numFmt w:val="bullet"/>
      <w:lvlText w:val=""/>
      <w:lvlJc w:val="left"/>
      <w:pPr>
        <w:ind w:left="2932" w:hanging="360"/>
      </w:pPr>
      <w:rPr>
        <w:rFonts w:ascii="Wingdings" w:hAnsi="Wingdings" w:hint="default"/>
      </w:rPr>
    </w:lvl>
    <w:lvl w:ilvl="3" w:tplc="04160001" w:tentative="1">
      <w:start w:val="1"/>
      <w:numFmt w:val="bullet"/>
      <w:lvlText w:val=""/>
      <w:lvlJc w:val="left"/>
      <w:pPr>
        <w:ind w:left="3652" w:hanging="360"/>
      </w:pPr>
      <w:rPr>
        <w:rFonts w:ascii="Symbol" w:hAnsi="Symbol" w:hint="default"/>
      </w:rPr>
    </w:lvl>
    <w:lvl w:ilvl="4" w:tplc="04160003" w:tentative="1">
      <w:start w:val="1"/>
      <w:numFmt w:val="bullet"/>
      <w:lvlText w:val="o"/>
      <w:lvlJc w:val="left"/>
      <w:pPr>
        <w:ind w:left="4372" w:hanging="360"/>
      </w:pPr>
      <w:rPr>
        <w:rFonts w:ascii="Courier New" w:hAnsi="Courier New" w:cs="Courier New" w:hint="default"/>
      </w:rPr>
    </w:lvl>
    <w:lvl w:ilvl="5" w:tplc="04160005" w:tentative="1">
      <w:start w:val="1"/>
      <w:numFmt w:val="bullet"/>
      <w:lvlText w:val=""/>
      <w:lvlJc w:val="left"/>
      <w:pPr>
        <w:ind w:left="5092" w:hanging="360"/>
      </w:pPr>
      <w:rPr>
        <w:rFonts w:ascii="Wingdings" w:hAnsi="Wingdings" w:hint="default"/>
      </w:rPr>
    </w:lvl>
    <w:lvl w:ilvl="6" w:tplc="04160001" w:tentative="1">
      <w:start w:val="1"/>
      <w:numFmt w:val="bullet"/>
      <w:lvlText w:val=""/>
      <w:lvlJc w:val="left"/>
      <w:pPr>
        <w:ind w:left="5812" w:hanging="360"/>
      </w:pPr>
      <w:rPr>
        <w:rFonts w:ascii="Symbol" w:hAnsi="Symbol" w:hint="default"/>
      </w:rPr>
    </w:lvl>
    <w:lvl w:ilvl="7" w:tplc="04160003" w:tentative="1">
      <w:start w:val="1"/>
      <w:numFmt w:val="bullet"/>
      <w:lvlText w:val="o"/>
      <w:lvlJc w:val="left"/>
      <w:pPr>
        <w:ind w:left="6532" w:hanging="360"/>
      </w:pPr>
      <w:rPr>
        <w:rFonts w:ascii="Courier New" w:hAnsi="Courier New" w:cs="Courier New" w:hint="default"/>
      </w:rPr>
    </w:lvl>
    <w:lvl w:ilvl="8" w:tplc="04160005" w:tentative="1">
      <w:start w:val="1"/>
      <w:numFmt w:val="bullet"/>
      <w:lvlText w:val=""/>
      <w:lvlJc w:val="left"/>
      <w:pPr>
        <w:ind w:left="7252" w:hanging="360"/>
      </w:pPr>
      <w:rPr>
        <w:rFonts w:ascii="Wingdings" w:hAnsi="Wingdings" w:hint="default"/>
      </w:rPr>
    </w:lvl>
  </w:abstractNum>
  <w:abstractNum w:abstractNumId="4" w15:restartNumberingAfterBreak="0">
    <w:nsid w:val="6D6B0283"/>
    <w:multiLevelType w:val="hybridMultilevel"/>
    <w:tmpl w:val="5ED8DF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91566863">
    <w:abstractNumId w:val="2"/>
  </w:num>
  <w:num w:numId="2" w16cid:durableId="2128700561">
    <w:abstractNumId w:val="1"/>
  </w:num>
  <w:num w:numId="3" w16cid:durableId="39211994">
    <w:abstractNumId w:val="0"/>
  </w:num>
  <w:num w:numId="4" w16cid:durableId="1029070019">
    <w:abstractNumId w:val="3"/>
  </w:num>
  <w:num w:numId="5" w16cid:durableId="408816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3E86"/>
    <w:rsid w:val="00000119"/>
    <w:rsid w:val="0001100E"/>
    <w:rsid w:val="00021913"/>
    <w:rsid w:val="00027638"/>
    <w:rsid w:val="00040928"/>
    <w:rsid w:val="0004161D"/>
    <w:rsid w:val="00041C67"/>
    <w:rsid w:val="0004321D"/>
    <w:rsid w:val="000457E4"/>
    <w:rsid w:val="00055AB1"/>
    <w:rsid w:val="00071461"/>
    <w:rsid w:val="00073BC3"/>
    <w:rsid w:val="00083791"/>
    <w:rsid w:val="00086C24"/>
    <w:rsid w:val="000C7249"/>
    <w:rsid w:val="000C7390"/>
    <w:rsid w:val="000C741B"/>
    <w:rsid w:val="000E0AB1"/>
    <w:rsid w:val="000E3263"/>
    <w:rsid w:val="00101BCA"/>
    <w:rsid w:val="00102242"/>
    <w:rsid w:val="00103372"/>
    <w:rsid w:val="00106301"/>
    <w:rsid w:val="00117F5F"/>
    <w:rsid w:val="001230FD"/>
    <w:rsid w:val="001462E5"/>
    <w:rsid w:val="00146691"/>
    <w:rsid w:val="00147D2F"/>
    <w:rsid w:val="001500E6"/>
    <w:rsid w:val="001521AF"/>
    <w:rsid w:val="00160E6B"/>
    <w:rsid w:val="00171614"/>
    <w:rsid w:val="0019290D"/>
    <w:rsid w:val="0019479F"/>
    <w:rsid w:val="001A05A5"/>
    <w:rsid w:val="001A2504"/>
    <w:rsid w:val="001B07AB"/>
    <w:rsid w:val="001B7045"/>
    <w:rsid w:val="001C00FB"/>
    <w:rsid w:val="001C24C2"/>
    <w:rsid w:val="001E1452"/>
    <w:rsid w:val="001E7285"/>
    <w:rsid w:val="001F4D7F"/>
    <w:rsid w:val="00200693"/>
    <w:rsid w:val="00202717"/>
    <w:rsid w:val="00204505"/>
    <w:rsid w:val="00207F51"/>
    <w:rsid w:val="00211C4A"/>
    <w:rsid w:val="00240337"/>
    <w:rsid w:val="002739C3"/>
    <w:rsid w:val="002746F6"/>
    <w:rsid w:val="00285E0F"/>
    <w:rsid w:val="002A4252"/>
    <w:rsid w:val="002B0DD4"/>
    <w:rsid w:val="002B5ACC"/>
    <w:rsid w:val="002D0CF1"/>
    <w:rsid w:val="002D4095"/>
    <w:rsid w:val="002E3DC6"/>
    <w:rsid w:val="002E4F3F"/>
    <w:rsid w:val="002F725A"/>
    <w:rsid w:val="00300928"/>
    <w:rsid w:val="00302B0A"/>
    <w:rsid w:val="00310FE7"/>
    <w:rsid w:val="0031337C"/>
    <w:rsid w:val="00322059"/>
    <w:rsid w:val="003264FE"/>
    <w:rsid w:val="00327080"/>
    <w:rsid w:val="003378E6"/>
    <w:rsid w:val="003549F2"/>
    <w:rsid w:val="003870E7"/>
    <w:rsid w:val="00392796"/>
    <w:rsid w:val="00393D11"/>
    <w:rsid w:val="003A34F1"/>
    <w:rsid w:val="003A3812"/>
    <w:rsid w:val="003C2A6A"/>
    <w:rsid w:val="003C3B29"/>
    <w:rsid w:val="003E399F"/>
    <w:rsid w:val="003F14AD"/>
    <w:rsid w:val="003F331F"/>
    <w:rsid w:val="00401465"/>
    <w:rsid w:val="0041438A"/>
    <w:rsid w:val="00417A00"/>
    <w:rsid w:val="004431CA"/>
    <w:rsid w:val="0047310D"/>
    <w:rsid w:val="0048303B"/>
    <w:rsid w:val="00484073"/>
    <w:rsid w:val="00487DC0"/>
    <w:rsid w:val="004D431F"/>
    <w:rsid w:val="004E3906"/>
    <w:rsid w:val="004E4260"/>
    <w:rsid w:val="004F6832"/>
    <w:rsid w:val="00502E77"/>
    <w:rsid w:val="00503C83"/>
    <w:rsid w:val="00516455"/>
    <w:rsid w:val="0052212F"/>
    <w:rsid w:val="0052358A"/>
    <w:rsid w:val="00540C71"/>
    <w:rsid w:val="00542C05"/>
    <w:rsid w:val="0057607B"/>
    <w:rsid w:val="0057631F"/>
    <w:rsid w:val="00576BDE"/>
    <w:rsid w:val="00595DE3"/>
    <w:rsid w:val="005A1764"/>
    <w:rsid w:val="005A78BD"/>
    <w:rsid w:val="005B353F"/>
    <w:rsid w:val="005D2F14"/>
    <w:rsid w:val="00604430"/>
    <w:rsid w:val="00613DEA"/>
    <w:rsid w:val="00663890"/>
    <w:rsid w:val="006646BF"/>
    <w:rsid w:val="00677DF9"/>
    <w:rsid w:val="00685648"/>
    <w:rsid w:val="006869B3"/>
    <w:rsid w:val="00690C7D"/>
    <w:rsid w:val="006B3766"/>
    <w:rsid w:val="006E7E19"/>
    <w:rsid w:val="006F4F4F"/>
    <w:rsid w:val="00741C76"/>
    <w:rsid w:val="007474C3"/>
    <w:rsid w:val="00755F32"/>
    <w:rsid w:val="00771D23"/>
    <w:rsid w:val="007B3625"/>
    <w:rsid w:val="007B78CA"/>
    <w:rsid w:val="007C4C68"/>
    <w:rsid w:val="007C5886"/>
    <w:rsid w:val="007D1E90"/>
    <w:rsid w:val="007D43FE"/>
    <w:rsid w:val="007E08A4"/>
    <w:rsid w:val="007E5CFB"/>
    <w:rsid w:val="007F2843"/>
    <w:rsid w:val="00800858"/>
    <w:rsid w:val="00804897"/>
    <w:rsid w:val="008065BE"/>
    <w:rsid w:val="0080789F"/>
    <w:rsid w:val="00825A74"/>
    <w:rsid w:val="00850265"/>
    <w:rsid w:val="0085296D"/>
    <w:rsid w:val="00857B6F"/>
    <w:rsid w:val="00862985"/>
    <w:rsid w:val="00871872"/>
    <w:rsid w:val="0089175E"/>
    <w:rsid w:val="0089277B"/>
    <w:rsid w:val="008929D8"/>
    <w:rsid w:val="0089566C"/>
    <w:rsid w:val="008A2737"/>
    <w:rsid w:val="008A5274"/>
    <w:rsid w:val="008B4AF4"/>
    <w:rsid w:val="008C5441"/>
    <w:rsid w:val="008D1366"/>
    <w:rsid w:val="008D428F"/>
    <w:rsid w:val="008D49F8"/>
    <w:rsid w:val="008E41DE"/>
    <w:rsid w:val="008E4277"/>
    <w:rsid w:val="009117E0"/>
    <w:rsid w:val="00940914"/>
    <w:rsid w:val="009469F4"/>
    <w:rsid w:val="009604C7"/>
    <w:rsid w:val="0096257C"/>
    <w:rsid w:val="00964264"/>
    <w:rsid w:val="00974361"/>
    <w:rsid w:val="00995AF4"/>
    <w:rsid w:val="00996860"/>
    <w:rsid w:val="009C341B"/>
    <w:rsid w:val="009C7885"/>
    <w:rsid w:val="009F0E07"/>
    <w:rsid w:val="009F27E0"/>
    <w:rsid w:val="009F7DFB"/>
    <w:rsid w:val="00A13709"/>
    <w:rsid w:val="00A61591"/>
    <w:rsid w:val="00A65D6A"/>
    <w:rsid w:val="00A84580"/>
    <w:rsid w:val="00A846DE"/>
    <w:rsid w:val="00A96613"/>
    <w:rsid w:val="00A97065"/>
    <w:rsid w:val="00AA2332"/>
    <w:rsid w:val="00AA3554"/>
    <w:rsid w:val="00AA3EED"/>
    <w:rsid w:val="00AB32DE"/>
    <w:rsid w:val="00AB4272"/>
    <w:rsid w:val="00AC11A8"/>
    <w:rsid w:val="00AC3703"/>
    <w:rsid w:val="00AD26AD"/>
    <w:rsid w:val="00AD68E7"/>
    <w:rsid w:val="00B0608B"/>
    <w:rsid w:val="00B31330"/>
    <w:rsid w:val="00B4052E"/>
    <w:rsid w:val="00B53E86"/>
    <w:rsid w:val="00B54A33"/>
    <w:rsid w:val="00B57E3D"/>
    <w:rsid w:val="00B64700"/>
    <w:rsid w:val="00B65FDA"/>
    <w:rsid w:val="00B82B5F"/>
    <w:rsid w:val="00B9089F"/>
    <w:rsid w:val="00B9370B"/>
    <w:rsid w:val="00BA2608"/>
    <w:rsid w:val="00BA4F79"/>
    <w:rsid w:val="00BA5024"/>
    <w:rsid w:val="00BD1F36"/>
    <w:rsid w:val="00BD25D2"/>
    <w:rsid w:val="00BD284E"/>
    <w:rsid w:val="00BE0EE9"/>
    <w:rsid w:val="00BE163C"/>
    <w:rsid w:val="00BF7C45"/>
    <w:rsid w:val="00C13C0D"/>
    <w:rsid w:val="00C15479"/>
    <w:rsid w:val="00C240D1"/>
    <w:rsid w:val="00C24235"/>
    <w:rsid w:val="00C30375"/>
    <w:rsid w:val="00C5665B"/>
    <w:rsid w:val="00C57DF2"/>
    <w:rsid w:val="00C70334"/>
    <w:rsid w:val="00C75BBF"/>
    <w:rsid w:val="00C867D3"/>
    <w:rsid w:val="00C87A64"/>
    <w:rsid w:val="00CA0EEA"/>
    <w:rsid w:val="00CD254E"/>
    <w:rsid w:val="00CD2E4E"/>
    <w:rsid w:val="00CE57D3"/>
    <w:rsid w:val="00CE7D71"/>
    <w:rsid w:val="00CF08FF"/>
    <w:rsid w:val="00CF3890"/>
    <w:rsid w:val="00CF65B3"/>
    <w:rsid w:val="00D1055A"/>
    <w:rsid w:val="00D27CDB"/>
    <w:rsid w:val="00D371C2"/>
    <w:rsid w:val="00D40011"/>
    <w:rsid w:val="00D403EC"/>
    <w:rsid w:val="00D42602"/>
    <w:rsid w:val="00D57660"/>
    <w:rsid w:val="00D57CDA"/>
    <w:rsid w:val="00D65AC8"/>
    <w:rsid w:val="00D70652"/>
    <w:rsid w:val="00D86A32"/>
    <w:rsid w:val="00D93AAF"/>
    <w:rsid w:val="00DD72DC"/>
    <w:rsid w:val="00DE1AAE"/>
    <w:rsid w:val="00DE370E"/>
    <w:rsid w:val="00E26983"/>
    <w:rsid w:val="00E441E8"/>
    <w:rsid w:val="00E7467B"/>
    <w:rsid w:val="00E8455E"/>
    <w:rsid w:val="00EA1CE0"/>
    <w:rsid w:val="00EA621A"/>
    <w:rsid w:val="00EA7375"/>
    <w:rsid w:val="00EB53A7"/>
    <w:rsid w:val="00ED082F"/>
    <w:rsid w:val="00ED1375"/>
    <w:rsid w:val="00ED2BB3"/>
    <w:rsid w:val="00ED46F9"/>
    <w:rsid w:val="00F00B54"/>
    <w:rsid w:val="00F03EC2"/>
    <w:rsid w:val="00F04E9E"/>
    <w:rsid w:val="00F117CC"/>
    <w:rsid w:val="00F24A50"/>
    <w:rsid w:val="00F34873"/>
    <w:rsid w:val="00F921A7"/>
    <w:rsid w:val="00FA02BE"/>
    <w:rsid w:val="00FB1923"/>
    <w:rsid w:val="00FB7051"/>
    <w:rsid w:val="00FC58C2"/>
    <w:rsid w:val="00FD0C26"/>
    <w:rsid w:val="00FE11E5"/>
    <w:rsid w:val="00FE51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F4C5"/>
  <w15:chartTrackingRefBased/>
  <w15:docId w15:val="{CFFCEAFF-BEDB-4081-B276-F8690432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717"/>
  </w:style>
  <w:style w:type="paragraph" w:styleId="Ttulo1">
    <w:name w:val="heading 1"/>
    <w:basedOn w:val="Normal"/>
    <w:next w:val="Normal"/>
    <w:link w:val="Ttulo1Char"/>
    <w:uiPriority w:val="9"/>
    <w:qFormat/>
    <w:rsid w:val="00B53E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53E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53E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53E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53E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53E8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53E8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53E8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53E8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53E8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53E8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53E8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53E8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53E8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53E8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53E8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53E8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53E86"/>
    <w:rPr>
      <w:rFonts w:eastAsiaTheme="majorEastAsia" w:cstheme="majorBidi"/>
      <w:color w:val="272727" w:themeColor="text1" w:themeTint="D8"/>
    </w:rPr>
  </w:style>
  <w:style w:type="paragraph" w:styleId="Ttulo">
    <w:name w:val="Title"/>
    <w:basedOn w:val="Normal"/>
    <w:next w:val="Normal"/>
    <w:link w:val="TtuloChar"/>
    <w:uiPriority w:val="10"/>
    <w:qFormat/>
    <w:rsid w:val="00B53E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53E8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53E8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53E8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53E86"/>
    <w:pPr>
      <w:spacing w:before="160"/>
      <w:jc w:val="center"/>
    </w:pPr>
    <w:rPr>
      <w:i/>
      <w:iCs/>
      <w:color w:val="404040" w:themeColor="text1" w:themeTint="BF"/>
    </w:rPr>
  </w:style>
  <w:style w:type="character" w:customStyle="1" w:styleId="CitaoChar">
    <w:name w:val="Citação Char"/>
    <w:basedOn w:val="Fontepargpadro"/>
    <w:link w:val="Citao"/>
    <w:uiPriority w:val="29"/>
    <w:rsid w:val="00B53E86"/>
    <w:rPr>
      <w:i/>
      <w:iCs/>
      <w:color w:val="404040" w:themeColor="text1" w:themeTint="BF"/>
    </w:rPr>
  </w:style>
  <w:style w:type="paragraph" w:styleId="PargrafodaLista">
    <w:name w:val="List Paragraph"/>
    <w:basedOn w:val="Normal"/>
    <w:uiPriority w:val="34"/>
    <w:qFormat/>
    <w:rsid w:val="00B53E86"/>
    <w:pPr>
      <w:ind w:left="720"/>
      <w:contextualSpacing/>
    </w:pPr>
  </w:style>
  <w:style w:type="character" w:styleId="nfaseIntensa">
    <w:name w:val="Intense Emphasis"/>
    <w:basedOn w:val="Fontepargpadro"/>
    <w:uiPriority w:val="21"/>
    <w:qFormat/>
    <w:rsid w:val="00B53E86"/>
    <w:rPr>
      <w:i/>
      <w:iCs/>
      <w:color w:val="0F4761" w:themeColor="accent1" w:themeShade="BF"/>
    </w:rPr>
  </w:style>
  <w:style w:type="paragraph" w:styleId="CitaoIntensa">
    <w:name w:val="Intense Quote"/>
    <w:basedOn w:val="Normal"/>
    <w:next w:val="Normal"/>
    <w:link w:val="CitaoIntensaChar"/>
    <w:uiPriority w:val="30"/>
    <w:qFormat/>
    <w:rsid w:val="00B53E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53E86"/>
    <w:rPr>
      <w:i/>
      <w:iCs/>
      <w:color w:val="0F4761" w:themeColor="accent1" w:themeShade="BF"/>
    </w:rPr>
  </w:style>
  <w:style w:type="character" w:styleId="RefernciaIntensa">
    <w:name w:val="Intense Reference"/>
    <w:basedOn w:val="Fontepargpadro"/>
    <w:uiPriority w:val="32"/>
    <w:qFormat/>
    <w:rsid w:val="00B53E86"/>
    <w:rPr>
      <w:b/>
      <w:bCs/>
      <w:smallCaps/>
      <w:color w:val="0F4761" w:themeColor="accent1" w:themeShade="BF"/>
      <w:spacing w:val="5"/>
    </w:rPr>
  </w:style>
  <w:style w:type="paragraph" w:styleId="Cabealho">
    <w:name w:val="header"/>
    <w:basedOn w:val="Normal"/>
    <w:link w:val="CabealhoChar"/>
    <w:uiPriority w:val="99"/>
    <w:unhideWhenUsed/>
    <w:rsid w:val="00B53E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3E86"/>
  </w:style>
  <w:style w:type="paragraph" w:styleId="Rodap">
    <w:name w:val="footer"/>
    <w:basedOn w:val="Normal"/>
    <w:link w:val="RodapChar"/>
    <w:uiPriority w:val="99"/>
    <w:unhideWhenUsed/>
    <w:rsid w:val="00B53E86"/>
    <w:pPr>
      <w:tabs>
        <w:tab w:val="center" w:pos="4252"/>
        <w:tab w:val="right" w:pos="8504"/>
      </w:tabs>
      <w:spacing w:after="0" w:line="240" w:lineRule="auto"/>
    </w:pPr>
  </w:style>
  <w:style w:type="character" w:customStyle="1" w:styleId="RodapChar">
    <w:name w:val="Rodapé Char"/>
    <w:basedOn w:val="Fontepargpadro"/>
    <w:link w:val="Rodap"/>
    <w:uiPriority w:val="99"/>
    <w:rsid w:val="00B53E86"/>
  </w:style>
  <w:style w:type="character" w:styleId="Hyperlink">
    <w:name w:val="Hyperlink"/>
    <w:basedOn w:val="Fontepargpadro"/>
    <w:uiPriority w:val="99"/>
    <w:unhideWhenUsed/>
    <w:rsid w:val="00B53E86"/>
    <w:rPr>
      <w:color w:val="467886" w:themeColor="hyperlink"/>
      <w:u w:val="single"/>
    </w:rPr>
  </w:style>
  <w:style w:type="paragraph" w:customStyle="1" w:styleId="Default">
    <w:name w:val="Default"/>
    <w:rsid w:val="00B53E86"/>
    <w:pPr>
      <w:autoSpaceDE w:val="0"/>
      <w:autoSpaceDN w:val="0"/>
      <w:adjustRightInd w:val="0"/>
      <w:spacing w:after="0" w:line="240" w:lineRule="auto"/>
    </w:pPr>
    <w:rPr>
      <w:rFonts w:ascii="Arial" w:eastAsia="Calibri" w:hAnsi="Arial" w:cs="Arial"/>
      <w:color w:val="000000"/>
      <w:kern w:val="0"/>
      <w:sz w:val="24"/>
      <w:szCs w:val="24"/>
    </w:rPr>
  </w:style>
  <w:style w:type="paragraph" w:styleId="Textodenotaderodap">
    <w:name w:val="footnote text"/>
    <w:basedOn w:val="Normal"/>
    <w:link w:val="TextodenotaderodapChar"/>
    <w:uiPriority w:val="99"/>
    <w:semiHidden/>
    <w:unhideWhenUsed/>
    <w:rsid w:val="006F4F4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F4F4F"/>
    <w:rPr>
      <w:sz w:val="20"/>
      <w:szCs w:val="20"/>
    </w:rPr>
  </w:style>
  <w:style w:type="character" w:styleId="Refdenotaderodap">
    <w:name w:val="footnote reference"/>
    <w:basedOn w:val="Fontepargpadro"/>
    <w:uiPriority w:val="99"/>
    <w:semiHidden/>
    <w:unhideWhenUsed/>
    <w:rsid w:val="006F4F4F"/>
    <w:rPr>
      <w:vertAlign w:val="superscript"/>
    </w:rPr>
  </w:style>
  <w:style w:type="paragraph" w:styleId="NormalWeb">
    <w:name w:val="Normal (Web)"/>
    <w:basedOn w:val="Normal"/>
    <w:uiPriority w:val="99"/>
    <w:semiHidden/>
    <w:unhideWhenUsed/>
    <w:rsid w:val="004F6832"/>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MenoPendente">
    <w:name w:val="Unresolved Mention"/>
    <w:basedOn w:val="Fontepargpadro"/>
    <w:uiPriority w:val="99"/>
    <w:semiHidden/>
    <w:unhideWhenUsed/>
    <w:rsid w:val="00911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76132">
      <w:bodyDiv w:val="1"/>
      <w:marLeft w:val="0"/>
      <w:marRight w:val="0"/>
      <w:marTop w:val="0"/>
      <w:marBottom w:val="0"/>
      <w:divBdr>
        <w:top w:val="none" w:sz="0" w:space="0" w:color="auto"/>
        <w:left w:val="none" w:sz="0" w:space="0" w:color="auto"/>
        <w:bottom w:val="none" w:sz="0" w:space="0" w:color="auto"/>
        <w:right w:val="none" w:sz="0" w:space="0" w:color="auto"/>
      </w:divBdr>
    </w:div>
    <w:div w:id="192815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amarasaoroque@camarasaoroque.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3</Pages>
  <Words>1005</Words>
  <Characters>5430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Diogo Santos</dc:creator>
  <cp:keywords/>
  <dc:description/>
  <cp:lastModifiedBy>Diogo Santos</cp:lastModifiedBy>
  <cp:revision>231</cp:revision>
  <dcterms:created xsi:type="dcterms:W3CDTF">2024-05-07T17:59:00Z</dcterms:created>
  <dcterms:modified xsi:type="dcterms:W3CDTF">2025-07-08T21:35:00Z</dcterms:modified>
</cp:coreProperties>
</file>