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8A46" w14:textId="77777777" w:rsidR="00672CE5" w:rsidRPr="00D94800" w:rsidRDefault="00000000" w:rsidP="00D94800">
      <w:pPr>
        <w:pStyle w:val="Recuodecorpodetexto"/>
        <w:ind w:right="0" w:firstLine="0"/>
        <w:rPr>
          <w:caps/>
        </w:rPr>
      </w:pPr>
      <w:r w:rsidRPr="00D94800">
        <w:rPr>
          <w:caps/>
        </w:rPr>
        <w:t>Ofício Câmara Nº 62/2025</w:t>
      </w:r>
    </w:p>
    <w:p w14:paraId="4B987CA4" w14:textId="77777777" w:rsidR="00672CE5" w:rsidRDefault="00672CE5" w:rsidP="00D94800">
      <w:pPr>
        <w:pStyle w:val="Recuodecorpodetexto"/>
        <w:ind w:right="0" w:firstLine="0"/>
      </w:pPr>
    </w:p>
    <w:p w14:paraId="33F277EB" w14:textId="77777777" w:rsidR="00D94800" w:rsidRDefault="00D94800" w:rsidP="00D94800">
      <w:pPr>
        <w:pStyle w:val="Recuodecorpodetexto"/>
        <w:ind w:right="0" w:firstLine="0"/>
      </w:pPr>
    </w:p>
    <w:p w14:paraId="332E9B13" w14:textId="77777777" w:rsidR="00672CE5" w:rsidRPr="00D94800" w:rsidRDefault="00000000" w:rsidP="00D94800">
      <w:pPr>
        <w:pStyle w:val="Recuodecorpodetexto"/>
        <w:ind w:right="0"/>
      </w:pPr>
      <w:r w:rsidRPr="00D94800">
        <w:t>São Roque, 28 de fevereiro de 2025.</w:t>
      </w:r>
    </w:p>
    <w:p w14:paraId="7E75888A" w14:textId="77777777" w:rsidR="00672CE5" w:rsidRDefault="00672CE5" w:rsidP="00D94800">
      <w:pPr>
        <w:pStyle w:val="Recuodecorpodetexto"/>
        <w:ind w:right="0" w:firstLine="0"/>
      </w:pPr>
    </w:p>
    <w:p w14:paraId="7E0420D2" w14:textId="77777777" w:rsidR="00D94800" w:rsidRPr="00D94800" w:rsidRDefault="00D94800" w:rsidP="00D94800">
      <w:pPr>
        <w:pStyle w:val="Recuodecorpodetexto"/>
        <w:ind w:right="0" w:firstLine="0"/>
      </w:pPr>
    </w:p>
    <w:p w14:paraId="6855E590" w14:textId="77777777" w:rsidR="000D4C4F" w:rsidRDefault="000D4C4F" w:rsidP="000D4C4F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Gerência de Compras</w:t>
      </w:r>
    </w:p>
    <w:p w14:paraId="4254C0DF" w14:textId="77777777" w:rsidR="000D4C4F" w:rsidRDefault="000D4C4F" w:rsidP="000D4C4F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da Câmara Municipal da Estância Turística de São Roque </w:t>
      </w:r>
    </w:p>
    <w:p w14:paraId="4877F2A5" w14:textId="77777777" w:rsidR="000D4C4F" w:rsidRDefault="000D4C4F" w:rsidP="000D4C4F">
      <w:pPr>
        <w:pStyle w:val="Recuodecorpodetexto"/>
        <w:spacing w:line="276" w:lineRule="auto"/>
        <w:ind w:right="0"/>
      </w:pPr>
    </w:p>
    <w:p w14:paraId="3CA4704B" w14:textId="77777777" w:rsidR="000D4C4F" w:rsidRDefault="000D4C4F" w:rsidP="000D4C4F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resposta ao Ofício Câmara nº 61/2025, referente à solicitação de abertura de Processo de Contratação para</w:t>
      </w:r>
      <w:r>
        <w:rPr>
          <w:rFonts w:ascii="Arial" w:hAnsi="Arial" w:cs="Arial"/>
          <w:b/>
          <w:bCs/>
          <w:sz w:val="24"/>
          <w:szCs w:val="24"/>
        </w:rPr>
        <w:t xml:space="preserve"> “Aquisição de Microfone sem fio Duplo e Fonte de PABX DIGISTAR”</w:t>
      </w:r>
      <w:r>
        <w:rPr>
          <w:rFonts w:ascii="Arial" w:hAnsi="Arial" w:cs="Arial"/>
          <w:sz w:val="24"/>
          <w:szCs w:val="24"/>
        </w:rPr>
        <w:t>, em atendimento aos Documentos de Formalização de Demanda nº 10/2025 e 29/2025, de autoria da “Gerência de Tecnologia e Manutenção”, sob protocolos nº 829/2025 e 2691/2025 respectivamente, delibera-se o seguinte:</w:t>
      </w:r>
    </w:p>
    <w:p w14:paraId="0B74CA9C" w14:textId="365D4E41" w:rsidR="000D4C4F" w:rsidRDefault="00065141" w:rsidP="000D4C4F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0D4C4F">
        <w:rPr>
          <w:rFonts w:ascii="Arial" w:hAnsi="Arial" w:cs="Arial"/>
          <w:sz w:val="24"/>
          <w:szCs w:val="24"/>
        </w:rPr>
        <w:t xml:space="preserve">Mesa Diretora da Câmara Municipal da Estância Turística de São Roque, no uso de suas atribuições legais e nos termos da Resolução nº 20/2024, de 26 de junho de 2024, autoriza a abertura de Processo de Contratação para </w:t>
      </w:r>
      <w:r w:rsidR="000D4C4F">
        <w:rPr>
          <w:rFonts w:ascii="Arial" w:hAnsi="Arial" w:cs="Arial"/>
          <w:b/>
          <w:bCs/>
          <w:sz w:val="24"/>
          <w:szCs w:val="24"/>
        </w:rPr>
        <w:t>Aquisição de Microfone sem fio Duplo e Fonte de PABX DIGISTAR.</w:t>
      </w:r>
    </w:p>
    <w:p w14:paraId="1A8D8297" w14:textId="77777777" w:rsidR="000D4C4F" w:rsidRDefault="000D4C4F" w:rsidP="000D4C4F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a presente deliberação, fica autorizada a Gerência de Compras a providenciar abertura de protocolo de e demais ações inerentes a instrução processual, observando-se as disposições legais aplicáveis.</w:t>
      </w:r>
    </w:p>
    <w:p w14:paraId="41D78C02" w14:textId="77777777" w:rsidR="000D4C4F" w:rsidRDefault="000D4C4F" w:rsidP="000D4C4F">
      <w:pPr>
        <w:pStyle w:val="Recuodecorpodetexto2"/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14:paraId="05230890" w14:textId="77777777" w:rsidR="000D4C4F" w:rsidRDefault="000D4C4F" w:rsidP="000D4C4F">
      <w:pPr>
        <w:pStyle w:val="Recuodecorpodetexto2"/>
        <w:spacing w:line="276" w:lineRule="auto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tbl>
      <w:tblPr>
        <w:tblW w:w="8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"/>
        <w:gridCol w:w="3948"/>
        <w:gridCol w:w="27"/>
        <w:gridCol w:w="4290"/>
        <w:gridCol w:w="27"/>
      </w:tblGrid>
      <w:tr w:rsidR="000D4C4F" w14:paraId="042AB9C3" w14:textId="77777777" w:rsidTr="000D4C4F">
        <w:trPr>
          <w:trHeight w:val="1152"/>
          <w:jc w:val="center"/>
        </w:trPr>
        <w:tc>
          <w:tcPr>
            <w:tcW w:w="85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C3C01" w14:textId="77777777" w:rsidR="000D4C4F" w:rsidRDefault="000D4C4F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</w:p>
          <w:p w14:paraId="6C66B4F9" w14:textId="77777777" w:rsidR="000D4C4F" w:rsidRDefault="000D4C4F">
            <w:pPr>
              <w:spacing w:line="276" w:lineRule="auto"/>
              <w:ind w:left="-236" w:right="-318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JULIO ANTONIO MARIANO</w:t>
            </w:r>
          </w:p>
          <w:p w14:paraId="3B39A0A7" w14:textId="77777777" w:rsidR="000D4C4F" w:rsidRDefault="000D4C4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Presidente</w:t>
            </w:r>
          </w:p>
          <w:p w14:paraId="2CD50B99" w14:textId="77777777" w:rsidR="000D4C4F" w:rsidRDefault="000D4C4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0D4C4F" w14:paraId="2092CBCE" w14:textId="77777777" w:rsidTr="000D4C4F">
        <w:trPr>
          <w:gridBefore w:val="1"/>
          <w:gridAfter w:val="1"/>
          <w:wBefore w:w="248" w:type="dxa"/>
          <w:wAfter w:w="27" w:type="dxa"/>
          <w:trHeight w:val="853"/>
          <w:jc w:val="center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2524C2" w14:textId="77777777" w:rsidR="000D4C4F" w:rsidRDefault="000D4C4F">
            <w:pPr>
              <w:spacing w:line="276" w:lineRule="auto"/>
              <w:ind w:right="30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DIEGO GOUVEIA DA COSTA</w:t>
            </w:r>
          </w:p>
          <w:p w14:paraId="0A002C27" w14:textId="77777777" w:rsidR="000D4C4F" w:rsidRDefault="000D4C4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Vice-Presidente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AA8971" w14:textId="77777777" w:rsidR="000D4C4F" w:rsidRDefault="000D4C4F">
            <w:pPr>
              <w:spacing w:line="276" w:lineRule="auto"/>
              <w:ind w:firstLine="129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LUIZ ROGERIO SANTOS DE JESUS</w:t>
            </w:r>
          </w:p>
          <w:p w14:paraId="00679383" w14:textId="77777777" w:rsidR="000D4C4F" w:rsidRDefault="000D4C4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Vice-Presidente</w:t>
            </w:r>
          </w:p>
        </w:tc>
      </w:tr>
      <w:tr w:rsidR="000D4C4F" w14:paraId="55F8AE1F" w14:textId="77777777" w:rsidTr="000D4C4F">
        <w:trPr>
          <w:trHeight w:val="1138"/>
          <w:jc w:val="center"/>
        </w:trPr>
        <w:tc>
          <w:tcPr>
            <w:tcW w:w="42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14EB1" w14:textId="77777777" w:rsidR="000D4C4F" w:rsidRDefault="000D4C4F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5954AEA5" w14:textId="77777777" w:rsidR="000D4C4F" w:rsidRDefault="000D4C4F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20BCE1AF" w14:textId="77777777" w:rsidR="000D4C4F" w:rsidRDefault="000D4C4F">
            <w:pPr>
              <w:spacing w:line="276" w:lineRule="auto"/>
              <w:ind w:right="333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ANTONIO MARCOS CARVALHO DE BRITO</w:t>
            </w:r>
          </w:p>
          <w:p w14:paraId="092AC614" w14:textId="77777777" w:rsidR="000D4C4F" w:rsidRDefault="000D4C4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Secretário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D9607" w14:textId="77777777" w:rsidR="000D4C4F" w:rsidRDefault="000D4C4F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43715D30" w14:textId="77777777" w:rsidR="000D4C4F" w:rsidRDefault="000D4C4F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6F10E1B0" w14:textId="77777777" w:rsidR="000D4C4F" w:rsidRDefault="000D4C4F">
            <w:pPr>
              <w:spacing w:line="276" w:lineRule="auto"/>
              <w:ind w:firstLine="37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JOSE WELLINTON DE OLIVEIRA SILVA</w:t>
            </w:r>
          </w:p>
          <w:p w14:paraId="75AF0250" w14:textId="77777777" w:rsidR="000D4C4F" w:rsidRDefault="000D4C4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Secretário</w:t>
            </w:r>
          </w:p>
        </w:tc>
      </w:tr>
    </w:tbl>
    <w:p w14:paraId="6E5B765F" w14:textId="740B15F2" w:rsidR="00544492" w:rsidRPr="00D94800" w:rsidRDefault="00544492" w:rsidP="000D4C4F">
      <w:pPr>
        <w:keepLines/>
        <w:jc w:val="both"/>
        <w:rPr>
          <w:rFonts w:ascii="Arial" w:hAnsi="Arial" w:cs="Arial"/>
          <w:sz w:val="24"/>
          <w:szCs w:val="24"/>
        </w:rPr>
      </w:pPr>
    </w:p>
    <w:sectPr w:rsidR="00544492" w:rsidRPr="00D94800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0E52" w14:textId="77777777" w:rsidR="00DE11D3" w:rsidRDefault="00DE11D3">
      <w:r>
        <w:separator/>
      </w:r>
    </w:p>
  </w:endnote>
  <w:endnote w:type="continuationSeparator" w:id="0">
    <w:p w14:paraId="7E5399B5" w14:textId="77777777" w:rsidR="00DE11D3" w:rsidRDefault="00DE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69BE" w14:textId="77777777" w:rsidR="002F46F2" w:rsidRPr="00D94800" w:rsidRDefault="00000000" w:rsidP="00D94800">
    <w:pPr>
      <w:pStyle w:val="Ttulo4"/>
      <w:rPr>
        <w:rFonts w:cs="Arial"/>
        <w:i w:val="0"/>
        <w:iCs w:val="0"/>
        <w:color w:val="auto"/>
      </w:rPr>
    </w:pPr>
    <w:r w:rsidRPr="00D94800">
      <w:rPr>
        <w:rFonts w:ascii="Arial" w:hAnsi="Arial" w:cs="Arial"/>
        <w:i w:val="0"/>
        <w:iCs w:val="0"/>
        <w:color w:val="auto"/>
        <w:sz w:val="16"/>
        <w:szCs w:val="16"/>
      </w:rPr>
      <w:t>PROTOCOLO Nº CETSR 28/02/2025 - 11:51 2869/2025</w:t>
    </w:r>
  </w:p>
  <w:p w14:paraId="03FE8488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5873" w14:textId="77777777" w:rsidR="00DE11D3" w:rsidRDefault="00DE11D3">
      <w:r>
        <w:separator/>
      </w:r>
    </w:p>
  </w:footnote>
  <w:footnote w:type="continuationSeparator" w:id="0">
    <w:p w14:paraId="09894A95" w14:textId="77777777" w:rsidR="00DE11D3" w:rsidRDefault="00DE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26D9B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767390D2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0C522D30" wp14:editId="479C427C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672665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4A87CD5D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56DE330A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2558E0B3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5DB0F33D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8705E8C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39E81693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65141"/>
    <w:rsid w:val="000D054B"/>
    <w:rsid w:val="000D4AEE"/>
    <w:rsid w:val="000D4C4F"/>
    <w:rsid w:val="000E3E2D"/>
    <w:rsid w:val="00136648"/>
    <w:rsid w:val="00140F11"/>
    <w:rsid w:val="0019674B"/>
    <w:rsid w:val="00212E45"/>
    <w:rsid w:val="00236860"/>
    <w:rsid w:val="002D1A85"/>
    <w:rsid w:val="002F46F2"/>
    <w:rsid w:val="003045FA"/>
    <w:rsid w:val="00310BA2"/>
    <w:rsid w:val="00311245"/>
    <w:rsid w:val="00312206"/>
    <w:rsid w:val="00336447"/>
    <w:rsid w:val="00392F08"/>
    <w:rsid w:val="003B72C0"/>
    <w:rsid w:val="00422BA0"/>
    <w:rsid w:val="00461BB4"/>
    <w:rsid w:val="0048058B"/>
    <w:rsid w:val="004C039B"/>
    <w:rsid w:val="004C0F47"/>
    <w:rsid w:val="00544492"/>
    <w:rsid w:val="0059736E"/>
    <w:rsid w:val="005B0A01"/>
    <w:rsid w:val="00672CE5"/>
    <w:rsid w:val="006B6FC1"/>
    <w:rsid w:val="00703BDB"/>
    <w:rsid w:val="0076266B"/>
    <w:rsid w:val="00992B98"/>
    <w:rsid w:val="009E502C"/>
    <w:rsid w:val="00A23259"/>
    <w:rsid w:val="00A440B8"/>
    <w:rsid w:val="00A45395"/>
    <w:rsid w:val="00B30C94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94800"/>
    <w:rsid w:val="00DE11D3"/>
    <w:rsid w:val="00DE1399"/>
    <w:rsid w:val="00E036D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26EE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RENATO ALVES MARQUES</cp:lastModifiedBy>
  <cp:revision>18</cp:revision>
  <cp:lastPrinted>2021-01-07T20:12:00Z</cp:lastPrinted>
  <dcterms:created xsi:type="dcterms:W3CDTF">2020-12-11T13:32:00Z</dcterms:created>
  <dcterms:modified xsi:type="dcterms:W3CDTF">2025-02-28T14:57:00Z</dcterms:modified>
</cp:coreProperties>
</file>