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91E7" w14:textId="2DD5D611" w:rsidR="008065BE" w:rsidRPr="00F00B54" w:rsidRDefault="00D40718" w:rsidP="00041C67">
      <w:pPr>
        <w:jc w:val="center"/>
        <w:rPr>
          <w:rFonts w:ascii="Times New Roman" w:hAnsi="Times New Roman" w:cs="Times New Roman"/>
          <w:b/>
          <w:bCs/>
          <w:sz w:val="24"/>
          <w:szCs w:val="24"/>
        </w:rPr>
      </w:pPr>
      <w:r>
        <w:rPr>
          <w:rFonts w:ascii="Times New Roman" w:hAnsi="Times New Roman" w:cs="Times New Roman"/>
          <w:b/>
          <w:bCs/>
          <w:sz w:val="24"/>
          <w:szCs w:val="24"/>
        </w:rPr>
        <w:t>RAZÃO DA ESCOLHA DA CONTRATADA</w:t>
      </w:r>
    </w:p>
    <w:p w14:paraId="12445CA0" w14:textId="77777777" w:rsidR="00B53E86" w:rsidRDefault="00B53E86">
      <w:pPr>
        <w:rPr>
          <w:rFonts w:ascii="Times New Roman" w:hAnsi="Times New Roman" w:cs="Times New Roman"/>
          <w:sz w:val="24"/>
          <w:szCs w:val="24"/>
        </w:rPr>
      </w:pPr>
    </w:p>
    <w:p w14:paraId="5CE258EF" w14:textId="77777777" w:rsidR="00B53E86" w:rsidRDefault="00B53E86">
      <w:pPr>
        <w:rPr>
          <w:rFonts w:ascii="Times New Roman" w:hAnsi="Times New Roman" w:cs="Times New Roman"/>
          <w:sz w:val="24"/>
          <w:szCs w:val="24"/>
        </w:rPr>
      </w:pPr>
    </w:p>
    <w:p w14:paraId="69261E3E" w14:textId="30492F29" w:rsidR="00B53E86" w:rsidRPr="00484073" w:rsidRDefault="00B53E86">
      <w:pPr>
        <w:rPr>
          <w:rFonts w:ascii="Times New Roman" w:hAnsi="Times New Roman" w:cs="Times New Roman"/>
          <w:b/>
          <w:bCs/>
          <w:sz w:val="24"/>
          <w:szCs w:val="24"/>
        </w:rPr>
      </w:pPr>
      <w:r w:rsidRPr="00484073">
        <w:rPr>
          <w:rFonts w:ascii="Times New Roman" w:hAnsi="Times New Roman" w:cs="Times New Roman"/>
          <w:b/>
          <w:bCs/>
          <w:sz w:val="24"/>
          <w:szCs w:val="24"/>
        </w:rPr>
        <w:t xml:space="preserve">DISPENSA DE LICITAÇÃO Nº </w:t>
      </w:r>
      <w:r w:rsidR="00AA3554">
        <w:rPr>
          <w:rFonts w:ascii="Times New Roman" w:hAnsi="Times New Roman" w:cs="Times New Roman"/>
          <w:b/>
          <w:bCs/>
          <w:sz w:val="24"/>
          <w:szCs w:val="24"/>
        </w:rPr>
        <w:t>0</w:t>
      </w:r>
      <w:r w:rsidR="00DA2CEA">
        <w:rPr>
          <w:rFonts w:ascii="Times New Roman" w:hAnsi="Times New Roman" w:cs="Times New Roman"/>
          <w:b/>
          <w:bCs/>
          <w:sz w:val="24"/>
          <w:szCs w:val="24"/>
        </w:rPr>
        <w:t>1</w:t>
      </w:r>
      <w:r w:rsidR="00AA3554">
        <w:rPr>
          <w:rFonts w:ascii="Times New Roman" w:hAnsi="Times New Roman" w:cs="Times New Roman"/>
          <w:b/>
          <w:bCs/>
          <w:sz w:val="24"/>
          <w:szCs w:val="24"/>
        </w:rPr>
        <w:t>/2025</w:t>
      </w:r>
    </w:p>
    <w:p w14:paraId="61FFB328" w14:textId="058A3235" w:rsidR="00B53E86" w:rsidRPr="00484073" w:rsidRDefault="00B53E86">
      <w:pPr>
        <w:rPr>
          <w:rFonts w:ascii="Times New Roman" w:hAnsi="Times New Roman" w:cs="Times New Roman"/>
          <w:b/>
          <w:bCs/>
          <w:sz w:val="24"/>
          <w:szCs w:val="24"/>
        </w:rPr>
      </w:pPr>
      <w:r w:rsidRPr="00484073">
        <w:rPr>
          <w:rFonts w:ascii="Times New Roman" w:hAnsi="Times New Roman" w:cs="Times New Roman"/>
          <w:b/>
          <w:bCs/>
          <w:sz w:val="24"/>
          <w:szCs w:val="24"/>
        </w:rPr>
        <w:t xml:space="preserve">PROCESSO LICITATÓRIO Nº </w:t>
      </w:r>
      <w:r w:rsidR="00DA2CEA">
        <w:rPr>
          <w:rFonts w:ascii="Times New Roman" w:hAnsi="Times New Roman" w:cs="Times New Roman"/>
          <w:b/>
          <w:bCs/>
          <w:sz w:val="24"/>
          <w:szCs w:val="24"/>
        </w:rPr>
        <w:t>03</w:t>
      </w:r>
      <w:r w:rsidRPr="00484073">
        <w:rPr>
          <w:rFonts w:ascii="Times New Roman" w:hAnsi="Times New Roman" w:cs="Times New Roman"/>
          <w:b/>
          <w:bCs/>
          <w:sz w:val="24"/>
          <w:szCs w:val="24"/>
        </w:rPr>
        <w:t>/202</w:t>
      </w:r>
      <w:r w:rsidR="00DA2CEA">
        <w:rPr>
          <w:rFonts w:ascii="Times New Roman" w:hAnsi="Times New Roman" w:cs="Times New Roman"/>
          <w:b/>
          <w:bCs/>
          <w:sz w:val="24"/>
          <w:szCs w:val="24"/>
        </w:rPr>
        <w:t>5</w:t>
      </w:r>
    </w:p>
    <w:p w14:paraId="23B5BA79" w14:textId="4EA9553A" w:rsidR="0052212F" w:rsidRDefault="00B53E86" w:rsidP="00DA2CEA">
      <w:pPr>
        <w:autoSpaceDE w:val="0"/>
        <w:autoSpaceDN w:val="0"/>
        <w:adjustRightInd w:val="0"/>
        <w:spacing w:after="0" w:line="240" w:lineRule="auto"/>
        <w:rPr>
          <w:rFonts w:ascii="TimesNewRomanPSMT" w:hAnsi="TimesNewRomanPSMT" w:cs="TimesNewRomanPSMT"/>
          <w:kern w:val="0"/>
          <w:sz w:val="24"/>
          <w:szCs w:val="24"/>
        </w:rPr>
      </w:pPr>
      <w:r w:rsidRPr="00680263">
        <w:rPr>
          <w:rFonts w:ascii="Times New Roman" w:hAnsi="Times New Roman" w:cs="Times New Roman"/>
          <w:b/>
          <w:bCs/>
          <w:sz w:val="24"/>
          <w:szCs w:val="24"/>
        </w:rPr>
        <w:t>OBJETO:</w:t>
      </w:r>
      <w:r>
        <w:rPr>
          <w:rFonts w:ascii="Times New Roman" w:hAnsi="Times New Roman" w:cs="Times New Roman"/>
          <w:sz w:val="24"/>
          <w:szCs w:val="24"/>
        </w:rPr>
        <w:t xml:space="preserve"> </w:t>
      </w:r>
      <w:r w:rsidR="00DA2CEA">
        <w:rPr>
          <w:rFonts w:ascii="TimesNewRomanPSMT" w:hAnsi="TimesNewRomanPSMT" w:cs="TimesNewRomanPSMT"/>
          <w:kern w:val="0"/>
          <w:sz w:val="24"/>
          <w:szCs w:val="24"/>
        </w:rPr>
        <w:t>Contratação de empresa especializada para fornecimento de Toners e Tintas para impressoras destinadas à Câmara Municipal da Estância Turística de São Roque.</w:t>
      </w:r>
    </w:p>
    <w:p w14:paraId="597AF58D" w14:textId="77777777" w:rsidR="00DA2CEA" w:rsidRDefault="00DA2CEA" w:rsidP="00DA2CEA">
      <w:pPr>
        <w:autoSpaceDE w:val="0"/>
        <w:autoSpaceDN w:val="0"/>
        <w:adjustRightInd w:val="0"/>
        <w:spacing w:after="0" w:line="240" w:lineRule="auto"/>
        <w:rPr>
          <w:rFonts w:eastAsia="Calibri"/>
        </w:rPr>
      </w:pPr>
    </w:p>
    <w:p w14:paraId="0270E924" w14:textId="0DBF8C60" w:rsidR="00FB7051" w:rsidRDefault="00B53E86" w:rsidP="0052212F">
      <w:pPr>
        <w:ind w:firstLine="708"/>
        <w:jc w:val="both"/>
        <w:rPr>
          <w:rFonts w:ascii="Times New Roman" w:hAnsi="Times New Roman" w:cs="Times New Roman"/>
          <w:sz w:val="24"/>
          <w:szCs w:val="24"/>
        </w:rPr>
      </w:pPr>
      <w:r>
        <w:rPr>
          <w:rFonts w:ascii="Times New Roman" w:hAnsi="Times New Roman" w:cs="Times New Roman"/>
          <w:sz w:val="24"/>
          <w:szCs w:val="24"/>
        </w:rPr>
        <w:t>No presente Relatório são elucidadas as razões da escolha de proposta vencedora do processo de Contratação Direta pela modalidade de Dispensa de Licitação, fundamentada no inciso II, art. 75 da Lei Federal nº 14.133/2021, em cumprimento ao inciso VI do artigo 72 de mesma Lei.</w:t>
      </w:r>
    </w:p>
    <w:p w14:paraId="4A90DDEF" w14:textId="59938085" w:rsidR="003E399F" w:rsidRDefault="00B53E86" w:rsidP="00D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efeito, neste documento são detalhados os fatos que constituem o alicerce do entendimento sobre a proposta comercial que neste processo, demonstrou maior vantajosidade para a Câmara Municipal da Estância Turística de São Roque</w:t>
      </w:r>
      <w:r w:rsidR="003A34F1">
        <w:rPr>
          <w:rFonts w:ascii="Times New Roman" w:hAnsi="Times New Roman" w:cs="Times New Roman"/>
          <w:sz w:val="24"/>
          <w:szCs w:val="24"/>
        </w:rPr>
        <w:t xml:space="preserve">, considerando o critério de julgamento </w:t>
      </w:r>
      <w:r w:rsidR="00D65AC8">
        <w:rPr>
          <w:rFonts w:ascii="Times New Roman" w:hAnsi="Times New Roman" w:cs="Times New Roman"/>
          <w:sz w:val="24"/>
          <w:szCs w:val="24"/>
        </w:rPr>
        <w:t xml:space="preserve">“Menor preço </w:t>
      </w:r>
      <w:r w:rsidR="00DA2CEA">
        <w:rPr>
          <w:rFonts w:ascii="Times New Roman" w:hAnsi="Times New Roman" w:cs="Times New Roman"/>
          <w:sz w:val="24"/>
          <w:szCs w:val="24"/>
        </w:rPr>
        <w:t>por lote</w:t>
      </w:r>
      <w:r w:rsidR="00D65AC8">
        <w:rPr>
          <w:rFonts w:ascii="Times New Roman" w:hAnsi="Times New Roman" w:cs="Times New Roman"/>
          <w:sz w:val="24"/>
          <w:szCs w:val="24"/>
        </w:rPr>
        <w:t>” estabelecido para a contratação pública em questão.</w:t>
      </w:r>
    </w:p>
    <w:p w14:paraId="63556941" w14:textId="77777777" w:rsidR="00D1055A" w:rsidRDefault="00D1055A" w:rsidP="00D1055A">
      <w:pPr>
        <w:spacing w:after="0" w:line="240" w:lineRule="auto"/>
        <w:ind w:firstLine="708"/>
        <w:jc w:val="both"/>
        <w:rPr>
          <w:rFonts w:ascii="Times New Roman" w:hAnsi="Times New Roman" w:cs="Times New Roman"/>
          <w:sz w:val="24"/>
          <w:szCs w:val="24"/>
        </w:rPr>
      </w:pPr>
    </w:p>
    <w:p w14:paraId="4DB6C818" w14:textId="13488469" w:rsidR="00B65FDA" w:rsidRDefault="00D65AC8" w:rsidP="00B65FDA">
      <w:pPr>
        <w:jc w:val="both"/>
        <w:rPr>
          <w:rFonts w:ascii="Times New Roman" w:hAnsi="Times New Roman" w:cs="Times New Roman"/>
          <w:sz w:val="24"/>
          <w:szCs w:val="24"/>
        </w:rPr>
      </w:pPr>
      <w:r>
        <w:rPr>
          <w:rFonts w:ascii="Times New Roman" w:hAnsi="Times New Roman" w:cs="Times New Roman"/>
          <w:sz w:val="24"/>
          <w:szCs w:val="24"/>
        </w:rPr>
        <w:tab/>
      </w:r>
      <w:r w:rsidR="004E4260">
        <w:rPr>
          <w:rFonts w:ascii="Times New Roman" w:hAnsi="Times New Roman" w:cs="Times New Roman"/>
          <w:sz w:val="24"/>
          <w:szCs w:val="24"/>
        </w:rPr>
        <w:t xml:space="preserve">Como parte fundamentadora dos argumentos que constituem </w:t>
      </w:r>
      <w:r w:rsidR="00F921A7">
        <w:rPr>
          <w:rFonts w:ascii="Times New Roman" w:hAnsi="Times New Roman" w:cs="Times New Roman"/>
          <w:sz w:val="24"/>
          <w:szCs w:val="24"/>
        </w:rPr>
        <w:t>a presente justificativa</w:t>
      </w:r>
      <w:r w:rsidR="00B65FDA">
        <w:rPr>
          <w:rFonts w:ascii="Times New Roman" w:hAnsi="Times New Roman" w:cs="Times New Roman"/>
          <w:sz w:val="24"/>
          <w:szCs w:val="24"/>
        </w:rPr>
        <w:t xml:space="preserve">, </w:t>
      </w:r>
      <w:r w:rsidR="00F921A7">
        <w:rPr>
          <w:rFonts w:ascii="Times New Roman" w:hAnsi="Times New Roman" w:cs="Times New Roman"/>
          <w:sz w:val="24"/>
          <w:szCs w:val="24"/>
        </w:rPr>
        <w:t>importa</w:t>
      </w:r>
      <w:r w:rsidR="00B65FDA">
        <w:rPr>
          <w:rFonts w:ascii="Times New Roman" w:hAnsi="Times New Roman" w:cs="Times New Roman"/>
          <w:sz w:val="24"/>
          <w:szCs w:val="24"/>
        </w:rPr>
        <w:t xml:space="preserve"> mencionar a estruturação do processo e documentos constituintes do mesmo, tendo em vista que a linha de argumentação basear-se-á tanto na legislação pertinente ao caso quanto no conteúdo dos documentos que o constituem.</w:t>
      </w:r>
    </w:p>
    <w:p w14:paraId="4039ADF8" w14:textId="41AD3C41" w:rsidR="00ED46F9" w:rsidRDefault="00B65FDA" w:rsidP="00B31330">
      <w:pPr>
        <w:spacing w:after="0"/>
        <w:jc w:val="both"/>
        <w:rPr>
          <w:rFonts w:ascii="Times New Roman" w:hAnsi="Times New Roman" w:cs="Times New Roman"/>
          <w:sz w:val="24"/>
          <w:szCs w:val="24"/>
        </w:rPr>
      </w:pPr>
      <w:r>
        <w:rPr>
          <w:rFonts w:ascii="Times New Roman" w:hAnsi="Times New Roman" w:cs="Times New Roman"/>
          <w:sz w:val="24"/>
          <w:szCs w:val="24"/>
        </w:rPr>
        <w:tab/>
        <w:t>No momento de redação deste texto o processo administrativo de contratação  encontra-se devidamente instruído, em consonância com o art. 72 da Lei de Licitações e Contratos Administrativos, desde a fase de Planejamento com Documento de Formalização de Demanda, dispensada a elaboração de Estudo Técnico Preliminar a critério do Setor Requisitante</w:t>
      </w:r>
      <w:r w:rsidR="009604C7">
        <w:rPr>
          <w:rFonts w:ascii="Times New Roman" w:hAnsi="Times New Roman" w:cs="Times New Roman"/>
          <w:sz w:val="24"/>
          <w:szCs w:val="24"/>
        </w:rPr>
        <w:t xml:space="preserve"> </w:t>
      </w:r>
      <w:r w:rsidR="002D4095">
        <w:rPr>
          <w:rFonts w:ascii="Times New Roman" w:hAnsi="Times New Roman" w:cs="Times New Roman"/>
          <w:sz w:val="24"/>
          <w:szCs w:val="24"/>
        </w:rPr>
        <w:t>(II, art. 50, Res. 20/2024)</w:t>
      </w:r>
      <w:r>
        <w:rPr>
          <w:rFonts w:ascii="Times New Roman" w:hAnsi="Times New Roman" w:cs="Times New Roman"/>
          <w:sz w:val="24"/>
          <w:szCs w:val="24"/>
        </w:rPr>
        <w:t xml:space="preserve">, </w:t>
      </w:r>
      <w:r w:rsidR="00AD68E7">
        <w:rPr>
          <w:rFonts w:ascii="Times New Roman" w:hAnsi="Times New Roman" w:cs="Times New Roman"/>
          <w:sz w:val="24"/>
          <w:szCs w:val="24"/>
        </w:rPr>
        <w:t xml:space="preserve">Autorização de abertura do processo </w:t>
      </w:r>
      <w:r w:rsidR="00083791">
        <w:rPr>
          <w:rFonts w:ascii="Times New Roman" w:hAnsi="Times New Roman" w:cs="Times New Roman"/>
          <w:sz w:val="24"/>
          <w:szCs w:val="24"/>
        </w:rPr>
        <w:t>pela Autoridade Competente</w:t>
      </w:r>
      <w:r w:rsidR="00BD25D2">
        <w:rPr>
          <w:rFonts w:ascii="Times New Roman" w:hAnsi="Times New Roman" w:cs="Times New Roman"/>
          <w:sz w:val="24"/>
          <w:szCs w:val="24"/>
        </w:rPr>
        <w:t>, Termo de Referência</w:t>
      </w:r>
      <w:r>
        <w:rPr>
          <w:rFonts w:ascii="Times New Roman" w:hAnsi="Times New Roman" w:cs="Times New Roman"/>
          <w:sz w:val="24"/>
          <w:szCs w:val="24"/>
        </w:rPr>
        <w:t xml:space="preserve">, </w:t>
      </w:r>
      <w:r w:rsidR="0052212F">
        <w:rPr>
          <w:rFonts w:ascii="Times New Roman" w:hAnsi="Times New Roman" w:cs="Times New Roman"/>
          <w:sz w:val="24"/>
          <w:szCs w:val="24"/>
        </w:rPr>
        <w:t xml:space="preserve">Modelo de Proposta, </w:t>
      </w:r>
      <w:r w:rsidR="00D57660">
        <w:rPr>
          <w:rFonts w:ascii="Times New Roman" w:hAnsi="Times New Roman" w:cs="Times New Roman"/>
          <w:sz w:val="24"/>
          <w:szCs w:val="24"/>
        </w:rPr>
        <w:t xml:space="preserve">Pesquisa e </w:t>
      </w:r>
      <w:r>
        <w:rPr>
          <w:rFonts w:ascii="Times New Roman" w:hAnsi="Times New Roman" w:cs="Times New Roman"/>
          <w:sz w:val="24"/>
          <w:szCs w:val="24"/>
        </w:rPr>
        <w:t>Justificativa de Preço</w:t>
      </w:r>
      <w:r w:rsidR="00AD68E7">
        <w:rPr>
          <w:rFonts w:ascii="Times New Roman" w:hAnsi="Times New Roman" w:cs="Times New Roman"/>
          <w:sz w:val="24"/>
          <w:szCs w:val="24"/>
        </w:rPr>
        <w:t>, Reserva Orçamentária,</w:t>
      </w:r>
      <w:r w:rsidR="00D57CDA">
        <w:rPr>
          <w:rFonts w:ascii="Times New Roman" w:hAnsi="Times New Roman" w:cs="Times New Roman"/>
          <w:sz w:val="24"/>
          <w:szCs w:val="24"/>
        </w:rPr>
        <w:t xml:space="preserve"> dispensada a elaboração de parecer jurídico na forma</w:t>
      </w:r>
      <w:r w:rsidR="00211C4A">
        <w:rPr>
          <w:rFonts w:ascii="Times New Roman" w:hAnsi="Times New Roman" w:cs="Times New Roman"/>
          <w:sz w:val="24"/>
          <w:szCs w:val="24"/>
        </w:rPr>
        <w:t xml:space="preserve"> do §5º, art. 53 da Lei Federal nº 14.133/2021, por Ato da Mesa Diretora </w:t>
      </w:r>
      <w:r w:rsidR="00B31330">
        <w:rPr>
          <w:rFonts w:ascii="Times New Roman" w:hAnsi="Times New Roman" w:cs="Times New Roman"/>
          <w:sz w:val="24"/>
          <w:szCs w:val="24"/>
        </w:rPr>
        <w:t>nº 03/2024,</w:t>
      </w:r>
      <w:r w:rsidR="00AD68E7">
        <w:rPr>
          <w:rFonts w:ascii="Times New Roman" w:hAnsi="Times New Roman" w:cs="Times New Roman"/>
          <w:sz w:val="24"/>
          <w:szCs w:val="24"/>
        </w:rPr>
        <w:t xml:space="preserve"> </w:t>
      </w:r>
      <w:r w:rsidR="00E441E8">
        <w:rPr>
          <w:rFonts w:ascii="Times New Roman" w:hAnsi="Times New Roman" w:cs="Times New Roman"/>
          <w:sz w:val="24"/>
          <w:szCs w:val="24"/>
        </w:rPr>
        <w:t xml:space="preserve">dispensada a </w:t>
      </w:r>
      <w:r w:rsidR="00595DE3">
        <w:rPr>
          <w:rFonts w:ascii="Times New Roman" w:hAnsi="Times New Roman" w:cs="Times New Roman"/>
          <w:sz w:val="24"/>
          <w:szCs w:val="24"/>
        </w:rPr>
        <w:t xml:space="preserve">Publicação </w:t>
      </w:r>
      <w:r>
        <w:rPr>
          <w:rFonts w:ascii="Times New Roman" w:hAnsi="Times New Roman" w:cs="Times New Roman"/>
          <w:sz w:val="24"/>
          <w:szCs w:val="24"/>
        </w:rPr>
        <w:t xml:space="preserve"> </w:t>
      </w:r>
      <w:r w:rsidR="00595DE3">
        <w:rPr>
          <w:rFonts w:ascii="Times New Roman" w:hAnsi="Times New Roman" w:cs="Times New Roman"/>
          <w:sz w:val="24"/>
          <w:szCs w:val="24"/>
        </w:rPr>
        <w:t xml:space="preserve">prévia a contratação </w:t>
      </w:r>
      <w:r w:rsidR="007B78CA">
        <w:rPr>
          <w:rFonts w:ascii="Times New Roman" w:hAnsi="Times New Roman" w:cs="Times New Roman"/>
          <w:sz w:val="24"/>
          <w:szCs w:val="24"/>
        </w:rPr>
        <w:t>(</w:t>
      </w:r>
      <w:r w:rsidR="00ED2BB3">
        <w:rPr>
          <w:rFonts w:ascii="Times New Roman" w:hAnsi="Times New Roman" w:cs="Times New Roman"/>
          <w:sz w:val="24"/>
          <w:szCs w:val="24"/>
        </w:rPr>
        <w:t xml:space="preserve">inciso I, </w:t>
      </w:r>
      <w:r w:rsidR="001A05A5">
        <w:rPr>
          <w:rFonts w:ascii="Times New Roman" w:hAnsi="Times New Roman" w:cs="Times New Roman"/>
          <w:sz w:val="24"/>
          <w:szCs w:val="24"/>
        </w:rPr>
        <w:t xml:space="preserve">art. </w:t>
      </w:r>
      <w:r w:rsidR="00ED2BB3">
        <w:rPr>
          <w:rFonts w:ascii="Times New Roman" w:hAnsi="Times New Roman" w:cs="Times New Roman"/>
          <w:sz w:val="24"/>
          <w:szCs w:val="24"/>
        </w:rPr>
        <w:t>92</w:t>
      </w:r>
      <w:r w:rsidR="001A05A5">
        <w:rPr>
          <w:rFonts w:ascii="Times New Roman" w:hAnsi="Times New Roman" w:cs="Times New Roman"/>
          <w:sz w:val="24"/>
          <w:szCs w:val="24"/>
        </w:rPr>
        <w:t>, Resolução nº 20/2024)</w:t>
      </w:r>
      <w:r w:rsidR="002B0DD4">
        <w:rPr>
          <w:rFonts w:ascii="Times New Roman" w:hAnsi="Times New Roman" w:cs="Times New Roman"/>
          <w:sz w:val="24"/>
          <w:szCs w:val="24"/>
        </w:rPr>
        <w:t xml:space="preserve">, </w:t>
      </w:r>
      <w:r w:rsidR="001A05A5">
        <w:rPr>
          <w:rFonts w:ascii="Times New Roman" w:hAnsi="Times New Roman" w:cs="Times New Roman"/>
          <w:sz w:val="24"/>
          <w:szCs w:val="24"/>
        </w:rPr>
        <w:t>e inclusos os</w:t>
      </w:r>
      <w:r w:rsidR="002B0DD4">
        <w:rPr>
          <w:rFonts w:ascii="Times New Roman" w:hAnsi="Times New Roman" w:cs="Times New Roman"/>
          <w:sz w:val="24"/>
          <w:szCs w:val="24"/>
        </w:rPr>
        <w:t xml:space="preserve"> documentos exigidos para habilitação do proponente</w:t>
      </w:r>
      <w:r>
        <w:rPr>
          <w:rFonts w:ascii="Times New Roman" w:hAnsi="Times New Roman" w:cs="Times New Roman"/>
          <w:sz w:val="24"/>
          <w:szCs w:val="24"/>
        </w:rPr>
        <w:t xml:space="preserve">. </w:t>
      </w:r>
    </w:p>
    <w:p w14:paraId="07CB262F" w14:textId="77777777" w:rsidR="001A05A5" w:rsidRDefault="001A05A5" w:rsidP="00B31330">
      <w:pPr>
        <w:spacing w:after="0"/>
        <w:jc w:val="both"/>
        <w:rPr>
          <w:rFonts w:ascii="Times New Roman" w:hAnsi="Times New Roman" w:cs="Times New Roman"/>
          <w:sz w:val="24"/>
          <w:szCs w:val="24"/>
        </w:rPr>
      </w:pPr>
    </w:p>
    <w:p w14:paraId="686545D5" w14:textId="21CA3D1A" w:rsidR="00B53E86" w:rsidRDefault="00B53E86" w:rsidP="00B53E86">
      <w:pPr>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que a legislação fundamentadora do processo permita que a </w:t>
      </w:r>
      <w:r w:rsidR="00C57DF2">
        <w:rPr>
          <w:rFonts w:ascii="Times New Roman" w:hAnsi="Times New Roman" w:cs="Times New Roman"/>
          <w:sz w:val="24"/>
          <w:szCs w:val="24"/>
        </w:rPr>
        <w:t>pesquisa</w:t>
      </w:r>
      <w:r w:rsidR="007B3625">
        <w:rPr>
          <w:rFonts w:ascii="Times New Roman" w:hAnsi="Times New Roman" w:cs="Times New Roman"/>
          <w:sz w:val="24"/>
          <w:szCs w:val="24"/>
        </w:rPr>
        <w:t xml:space="preserve"> e estimativa de preço</w:t>
      </w:r>
      <w:r>
        <w:rPr>
          <w:rFonts w:ascii="Times New Roman" w:hAnsi="Times New Roman" w:cs="Times New Roman"/>
          <w:sz w:val="24"/>
          <w:szCs w:val="24"/>
        </w:rPr>
        <w:t xml:space="preserve"> seja realizada concomitantemente à seleção da proposta economicamente mais vantajosa </w:t>
      </w:r>
      <w:r w:rsidR="003F14AD">
        <w:rPr>
          <w:rFonts w:ascii="Times New Roman" w:hAnsi="Times New Roman" w:cs="Times New Roman"/>
          <w:sz w:val="24"/>
          <w:szCs w:val="24"/>
        </w:rPr>
        <w:t>(art. 74, Resolução nº 20/2024</w:t>
      </w:r>
      <w:r>
        <w:rPr>
          <w:rFonts w:ascii="Times New Roman" w:hAnsi="Times New Roman" w:cs="Times New Roman"/>
          <w:sz w:val="24"/>
          <w:szCs w:val="24"/>
        </w:rPr>
        <w:t xml:space="preserve">) para as contratações </w:t>
      </w:r>
      <w:r w:rsidR="003F14AD">
        <w:rPr>
          <w:rFonts w:ascii="Times New Roman" w:hAnsi="Times New Roman" w:cs="Times New Roman"/>
          <w:sz w:val="24"/>
          <w:szCs w:val="24"/>
        </w:rPr>
        <w:t xml:space="preserve">fundamentadas nos </w:t>
      </w:r>
      <w:r>
        <w:rPr>
          <w:rFonts w:ascii="Times New Roman" w:hAnsi="Times New Roman" w:cs="Times New Roman"/>
          <w:sz w:val="24"/>
          <w:szCs w:val="24"/>
        </w:rPr>
        <w:t xml:space="preserve">incisos I e II, do art. 75 da NLLC, </w:t>
      </w:r>
      <w:r w:rsidR="009F0E07">
        <w:rPr>
          <w:rFonts w:ascii="Times New Roman" w:hAnsi="Times New Roman" w:cs="Times New Roman"/>
          <w:sz w:val="24"/>
          <w:szCs w:val="24"/>
        </w:rPr>
        <w:t xml:space="preserve">segue abaixo listagem das propostas </w:t>
      </w:r>
      <w:r w:rsidR="009F0E07">
        <w:rPr>
          <w:rFonts w:ascii="Times New Roman" w:hAnsi="Times New Roman" w:cs="Times New Roman"/>
          <w:sz w:val="24"/>
          <w:szCs w:val="24"/>
        </w:rPr>
        <w:lastRenderedPageBreak/>
        <w:t xml:space="preserve">obtidas </w:t>
      </w:r>
      <w:r w:rsidR="00103372">
        <w:rPr>
          <w:rFonts w:ascii="Times New Roman" w:hAnsi="Times New Roman" w:cs="Times New Roman"/>
          <w:sz w:val="24"/>
          <w:szCs w:val="24"/>
        </w:rPr>
        <w:t xml:space="preserve">pela utilização do inciso IV, art. 23 da Lei nº 14.133/2021, </w:t>
      </w:r>
      <w:r w:rsidR="00C24235">
        <w:rPr>
          <w:rFonts w:ascii="Times New Roman" w:hAnsi="Times New Roman" w:cs="Times New Roman"/>
          <w:sz w:val="24"/>
          <w:szCs w:val="24"/>
        </w:rPr>
        <w:t>que pelo permissivo legal destacado, constituem-se como potenciais fornecedores:</w:t>
      </w:r>
    </w:p>
    <w:p w14:paraId="3C48393D" w14:textId="7AA1B806" w:rsidR="00502E77" w:rsidRPr="00061854" w:rsidRDefault="00061854" w:rsidP="00502E77">
      <w:pPr>
        <w:numPr>
          <w:ilvl w:val="0"/>
          <w:numId w:val="2"/>
        </w:numPr>
        <w:spacing w:after="0" w:line="240" w:lineRule="auto"/>
        <w:jc w:val="both"/>
        <w:rPr>
          <w:rFonts w:ascii="Times New Roman" w:eastAsia="Times New Roman" w:hAnsi="Times New Roman" w:cs="Times New Roman"/>
          <w:b/>
          <w:bCs/>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Marco </w:t>
      </w:r>
      <w:proofErr w:type="spellStart"/>
      <w:r>
        <w:rPr>
          <w:rFonts w:ascii="Times New Roman" w:eastAsia="Times New Roman" w:hAnsi="Times New Roman" w:cs="Times New Roman"/>
          <w:kern w:val="0"/>
          <w:sz w:val="24"/>
          <w:szCs w:val="24"/>
          <w:lang w:eastAsia="pt-BR"/>
          <w14:ligatures w14:val="none"/>
        </w:rPr>
        <w:t>Antonio</w:t>
      </w:r>
      <w:proofErr w:type="spellEnd"/>
      <w:r>
        <w:rPr>
          <w:rFonts w:ascii="Times New Roman" w:eastAsia="Times New Roman" w:hAnsi="Times New Roman" w:cs="Times New Roman"/>
          <w:kern w:val="0"/>
          <w:sz w:val="24"/>
          <w:szCs w:val="24"/>
          <w:lang w:eastAsia="pt-BR"/>
          <w14:ligatures w14:val="none"/>
        </w:rPr>
        <w:t xml:space="preserve"> Leitão Informática – ME  </w:t>
      </w:r>
      <w:r w:rsidRPr="00061854">
        <w:rPr>
          <w:rFonts w:ascii="Times New Roman" w:eastAsia="Times New Roman" w:hAnsi="Times New Roman" w:cs="Times New Roman"/>
          <w:b/>
          <w:bCs/>
          <w:kern w:val="0"/>
          <w:sz w:val="24"/>
          <w:szCs w:val="24"/>
          <w:lang w:eastAsia="pt-BR"/>
          <w14:ligatures w14:val="none"/>
        </w:rPr>
        <w:t>(CONSERMAQ)</w:t>
      </w:r>
    </w:p>
    <w:p w14:paraId="39C89BFF" w14:textId="3E62BC23"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 xml:space="preserve">CNPJ: </w:t>
      </w:r>
      <w:r w:rsidR="00061854">
        <w:rPr>
          <w:rFonts w:ascii="Times New Roman" w:eastAsia="Times New Roman" w:hAnsi="Times New Roman" w:cs="Times New Roman"/>
          <w:kern w:val="0"/>
          <w:sz w:val="24"/>
          <w:szCs w:val="24"/>
          <w:lang w:eastAsia="pt-BR"/>
          <w14:ligatures w14:val="none"/>
        </w:rPr>
        <w:t>06.539.439/0001-73</w:t>
      </w:r>
    </w:p>
    <w:p w14:paraId="60156060" w14:textId="104B457E"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 xml:space="preserve">Valor Total: R$ </w:t>
      </w:r>
      <w:r w:rsidR="00061854">
        <w:rPr>
          <w:rFonts w:ascii="Times New Roman" w:eastAsia="Times New Roman" w:hAnsi="Times New Roman" w:cs="Times New Roman"/>
          <w:kern w:val="0"/>
          <w:sz w:val="24"/>
          <w:szCs w:val="24"/>
          <w:lang w:eastAsia="pt-BR"/>
          <w14:ligatures w14:val="none"/>
        </w:rPr>
        <w:t>5.127,20</w:t>
      </w:r>
      <w:r w:rsidRPr="00502E77">
        <w:rPr>
          <w:rFonts w:ascii="Times New Roman" w:eastAsia="Times New Roman" w:hAnsi="Times New Roman" w:cs="Times New Roman"/>
          <w:kern w:val="0"/>
          <w:sz w:val="24"/>
          <w:szCs w:val="24"/>
          <w:lang w:eastAsia="pt-BR"/>
          <w14:ligatures w14:val="none"/>
        </w:rPr>
        <w:t xml:space="preserve"> (</w:t>
      </w:r>
      <w:r w:rsidR="00061854">
        <w:rPr>
          <w:rFonts w:ascii="Times New Roman" w:eastAsia="Times New Roman" w:hAnsi="Times New Roman" w:cs="Times New Roman"/>
          <w:kern w:val="0"/>
          <w:sz w:val="24"/>
          <w:szCs w:val="24"/>
          <w:lang w:eastAsia="pt-BR"/>
          <w14:ligatures w14:val="none"/>
        </w:rPr>
        <w:t>cinco mil cento e vinte e sete reais e vinte centavos</w:t>
      </w:r>
      <w:r w:rsidRPr="00502E77">
        <w:rPr>
          <w:rFonts w:ascii="Times New Roman" w:eastAsia="Times New Roman" w:hAnsi="Times New Roman" w:cs="Times New Roman"/>
          <w:kern w:val="0"/>
          <w:sz w:val="24"/>
          <w:szCs w:val="24"/>
          <w:lang w:eastAsia="pt-BR"/>
          <w14:ligatures w14:val="none"/>
        </w:rPr>
        <w:t>)</w:t>
      </w:r>
      <w:r w:rsidR="00061854">
        <w:rPr>
          <w:rFonts w:ascii="Times New Roman" w:eastAsia="Times New Roman" w:hAnsi="Times New Roman" w:cs="Times New Roman"/>
          <w:kern w:val="0"/>
          <w:sz w:val="24"/>
          <w:szCs w:val="24"/>
          <w:lang w:eastAsia="pt-BR"/>
          <w14:ligatures w14:val="none"/>
        </w:rPr>
        <w:t xml:space="preserve"> – </w:t>
      </w:r>
      <w:r w:rsidR="00061854" w:rsidRPr="00061854">
        <w:rPr>
          <w:rFonts w:ascii="Times New Roman" w:eastAsia="Times New Roman" w:hAnsi="Times New Roman" w:cs="Times New Roman"/>
          <w:b/>
          <w:bCs/>
          <w:kern w:val="0"/>
          <w:sz w:val="24"/>
          <w:szCs w:val="24"/>
          <w:lang w:eastAsia="pt-BR"/>
          <w14:ligatures w14:val="none"/>
        </w:rPr>
        <w:t>Aos DOIS LOTES</w:t>
      </w:r>
    </w:p>
    <w:p w14:paraId="2F1F1B71" w14:textId="42480E83" w:rsidR="00502E77" w:rsidRPr="00061854" w:rsidRDefault="00061854" w:rsidP="00502E77">
      <w:pPr>
        <w:numPr>
          <w:ilvl w:val="0"/>
          <w:numId w:val="2"/>
        </w:numPr>
        <w:spacing w:after="0" w:line="240" w:lineRule="auto"/>
        <w:jc w:val="both"/>
        <w:rPr>
          <w:rFonts w:ascii="Times New Roman" w:eastAsia="Times New Roman" w:hAnsi="Times New Roman" w:cs="Times New Roman"/>
          <w:b/>
          <w:bCs/>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I.R.V. Cardoso de Melo – Cartuchos </w:t>
      </w:r>
      <w:r>
        <w:rPr>
          <w:rFonts w:ascii="Times New Roman" w:eastAsia="Times New Roman" w:hAnsi="Times New Roman" w:cs="Times New Roman"/>
          <w:b/>
          <w:bCs/>
          <w:kern w:val="0"/>
          <w:sz w:val="24"/>
          <w:szCs w:val="24"/>
          <w:lang w:eastAsia="pt-BR"/>
          <w14:ligatures w14:val="none"/>
        </w:rPr>
        <w:t xml:space="preserve"> (</w:t>
      </w:r>
      <w:r w:rsidRPr="00061854">
        <w:rPr>
          <w:rFonts w:ascii="Times New Roman" w:eastAsia="Times New Roman" w:hAnsi="Times New Roman" w:cs="Times New Roman"/>
          <w:b/>
          <w:bCs/>
          <w:kern w:val="0"/>
          <w:sz w:val="24"/>
          <w:szCs w:val="24"/>
          <w:lang w:eastAsia="pt-BR"/>
          <w14:ligatures w14:val="none"/>
        </w:rPr>
        <w:t>IMPRIMASUPRI</w:t>
      </w:r>
      <w:r>
        <w:rPr>
          <w:rFonts w:ascii="Times New Roman" w:eastAsia="Times New Roman" w:hAnsi="Times New Roman" w:cs="Times New Roman"/>
          <w:b/>
          <w:bCs/>
          <w:kern w:val="0"/>
          <w:sz w:val="24"/>
          <w:szCs w:val="24"/>
          <w:lang w:eastAsia="pt-BR"/>
          <w14:ligatures w14:val="none"/>
        </w:rPr>
        <w:t>)</w:t>
      </w:r>
    </w:p>
    <w:p w14:paraId="576C8C5A" w14:textId="5CCE988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 xml:space="preserve">CNPJ: </w:t>
      </w:r>
      <w:r w:rsidR="00061854">
        <w:rPr>
          <w:rFonts w:ascii="Times New Roman" w:eastAsia="Times New Roman" w:hAnsi="Times New Roman" w:cs="Times New Roman"/>
          <w:kern w:val="0"/>
          <w:sz w:val="24"/>
          <w:szCs w:val="24"/>
          <w:lang w:eastAsia="pt-BR"/>
          <w14:ligatures w14:val="none"/>
        </w:rPr>
        <w:t>24.140.932/0001-06</w:t>
      </w:r>
    </w:p>
    <w:p w14:paraId="7A512B6A" w14:textId="117EBA09" w:rsidR="00502E77" w:rsidRDefault="00502E77" w:rsidP="00502E77">
      <w:pPr>
        <w:numPr>
          <w:ilvl w:val="1"/>
          <w:numId w:val="2"/>
        </w:numPr>
        <w:spacing w:after="0" w:line="240" w:lineRule="auto"/>
        <w:jc w:val="both"/>
        <w:rPr>
          <w:rFonts w:ascii="Times New Roman" w:eastAsia="Times New Roman" w:hAnsi="Times New Roman" w:cs="Times New Roman"/>
          <w:b/>
          <w:bCs/>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 xml:space="preserve">Valor Total: R$ </w:t>
      </w:r>
      <w:r w:rsidR="00061854">
        <w:rPr>
          <w:rFonts w:ascii="Times New Roman" w:eastAsia="Times New Roman" w:hAnsi="Times New Roman" w:cs="Times New Roman"/>
          <w:kern w:val="0"/>
          <w:sz w:val="24"/>
          <w:szCs w:val="24"/>
          <w:lang w:eastAsia="pt-BR"/>
          <w14:ligatures w14:val="none"/>
        </w:rPr>
        <w:t>6.609,00</w:t>
      </w:r>
      <w:r w:rsidRPr="00502E77">
        <w:rPr>
          <w:rFonts w:ascii="Times New Roman" w:eastAsia="Times New Roman" w:hAnsi="Times New Roman" w:cs="Times New Roman"/>
          <w:kern w:val="0"/>
          <w:sz w:val="24"/>
          <w:szCs w:val="24"/>
          <w:lang w:eastAsia="pt-BR"/>
          <w14:ligatures w14:val="none"/>
        </w:rPr>
        <w:t xml:space="preserve"> (</w:t>
      </w:r>
      <w:r w:rsidR="00061854">
        <w:rPr>
          <w:rFonts w:ascii="Times New Roman" w:eastAsia="Times New Roman" w:hAnsi="Times New Roman" w:cs="Times New Roman"/>
          <w:kern w:val="0"/>
          <w:sz w:val="24"/>
          <w:szCs w:val="24"/>
          <w:lang w:eastAsia="pt-BR"/>
          <w14:ligatures w14:val="none"/>
        </w:rPr>
        <w:t>seis mil seiscentos e nove reais</w:t>
      </w:r>
      <w:r w:rsidRPr="00502E77">
        <w:rPr>
          <w:rFonts w:ascii="Times New Roman" w:eastAsia="Times New Roman" w:hAnsi="Times New Roman" w:cs="Times New Roman"/>
          <w:kern w:val="0"/>
          <w:sz w:val="24"/>
          <w:szCs w:val="24"/>
          <w:lang w:eastAsia="pt-BR"/>
          <w14:ligatures w14:val="none"/>
        </w:rPr>
        <w:t>)</w:t>
      </w:r>
      <w:r w:rsidR="00061854">
        <w:rPr>
          <w:rFonts w:ascii="Times New Roman" w:eastAsia="Times New Roman" w:hAnsi="Times New Roman" w:cs="Times New Roman"/>
          <w:kern w:val="0"/>
          <w:sz w:val="24"/>
          <w:szCs w:val="24"/>
          <w:lang w:eastAsia="pt-BR"/>
          <w14:ligatures w14:val="none"/>
        </w:rPr>
        <w:t xml:space="preserve"> – </w:t>
      </w:r>
      <w:r w:rsidR="00061854" w:rsidRPr="00061854">
        <w:rPr>
          <w:rFonts w:ascii="Times New Roman" w:eastAsia="Times New Roman" w:hAnsi="Times New Roman" w:cs="Times New Roman"/>
          <w:b/>
          <w:bCs/>
          <w:kern w:val="0"/>
          <w:sz w:val="24"/>
          <w:szCs w:val="24"/>
          <w:lang w:eastAsia="pt-BR"/>
          <w14:ligatures w14:val="none"/>
        </w:rPr>
        <w:t>Aos DOIS LOTES</w:t>
      </w:r>
    </w:p>
    <w:p w14:paraId="2E0C2B3E" w14:textId="77777777" w:rsidR="00061854" w:rsidRPr="00061854" w:rsidRDefault="00061854" w:rsidP="00061854">
      <w:pPr>
        <w:spacing w:after="0" w:line="240" w:lineRule="auto"/>
        <w:ind w:left="1440"/>
        <w:jc w:val="both"/>
        <w:rPr>
          <w:rFonts w:ascii="Times New Roman" w:eastAsia="Times New Roman" w:hAnsi="Times New Roman" w:cs="Times New Roman"/>
          <w:b/>
          <w:bCs/>
          <w:kern w:val="0"/>
          <w:sz w:val="24"/>
          <w:szCs w:val="24"/>
          <w:lang w:eastAsia="pt-BR"/>
          <w14:ligatures w14:val="none"/>
        </w:rPr>
      </w:pPr>
    </w:p>
    <w:p w14:paraId="1D165B8F" w14:textId="77777777" w:rsidR="00FB7F5C" w:rsidRDefault="00FB7F5C" w:rsidP="00FB7F5C">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Destaque-se ainda que, em pesquisa direta com potenciais fornecedores, embora tenham sido obtidas somente 02 (duas) cotações, foram solicitadas propostas através de e-mail oficial, aos seguintes proponentes:</w:t>
      </w:r>
    </w:p>
    <w:p w14:paraId="7B881989" w14:textId="77777777" w:rsidR="00FB7F5C" w:rsidRDefault="00FB7F5C" w:rsidP="00FB7F5C">
      <w:pPr>
        <w:autoSpaceDE w:val="0"/>
        <w:autoSpaceDN w:val="0"/>
        <w:adjustRightInd w:val="0"/>
        <w:spacing w:after="0" w:line="240" w:lineRule="auto"/>
        <w:rPr>
          <w:rFonts w:ascii="TimesNewRomanPSMT" w:hAnsi="TimesNewRomanPSMT" w:cs="TimesNewRomanPSMT"/>
          <w:kern w:val="0"/>
          <w:sz w:val="24"/>
          <w:szCs w:val="24"/>
        </w:rPr>
      </w:pPr>
    </w:p>
    <w:p w14:paraId="46B98392" w14:textId="77777777" w:rsidR="00FB7F5C" w:rsidRPr="00FB7F5C" w:rsidRDefault="00FB7F5C" w:rsidP="00FB7F5C">
      <w:pPr>
        <w:pStyle w:val="PargrafodaLista"/>
        <w:numPr>
          <w:ilvl w:val="0"/>
          <w:numId w:val="5"/>
        </w:numPr>
        <w:autoSpaceDE w:val="0"/>
        <w:autoSpaceDN w:val="0"/>
        <w:adjustRightInd w:val="0"/>
        <w:spacing w:after="0" w:line="240" w:lineRule="auto"/>
        <w:rPr>
          <w:rFonts w:ascii="TimesNewRomanPSMT" w:hAnsi="TimesNewRomanPSMT" w:cs="TimesNewRomanPSMT"/>
          <w:kern w:val="0"/>
          <w:sz w:val="24"/>
          <w:szCs w:val="24"/>
        </w:rPr>
      </w:pPr>
      <w:r w:rsidRPr="00FB7F5C">
        <w:rPr>
          <w:rFonts w:ascii="TimesNewRomanPSMT" w:hAnsi="TimesNewRomanPSMT" w:cs="TimesNewRomanPSMT"/>
          <w:kern w:val="0"/>
          <w:sz w:val="24"/>
          <w:szCs w:val="24"/>
        </w:rPr>
        <w:t>Casa dos Cartuchos SR Ltda</w:t>
      </w:r>
    </w:p>
    <w:p w14:paraId="55F95C11" w14:textId="77777777" w:rsidR="00FB7F5C" w:rsidRDefault="00FB7F5C" w:rsidP="00FB7F5C">
      <w:pPr>
        <w:autoSpaceDE w:val="0"/>
        <w:autoSpaceDN w:val="0"/>
        <w:adjustRightInd w:val="0"/>
        <w:spacing w:after="0" w:line="240" w:lineRule="auto"/>
        <w:ind w:left="12" w:firstLine="708"/>
        <w:rPr>
          <w:rFonts w:ascii="TimesNewRomanPSMT" w:hAnsi="TimesNewRomanPSMT" w:cs="TimesNewRomanPSMT"/>
          <w:kern w:val="0"/>
          <w:sz w:val="24"/>
          <w:szCs w:val="24"/>
        </w:rPr>
      </w:pPr>
      <w:r>
        <w:rPr>
          <w:rFonts w:ascii="CourierNewPSMT" w:hAnsi="CourierNewPSMT" w:cs="CourierNewPSMT"/>
          <w:kern w:val="0"/>
          <w:sz w:val="24"/>
          <w:szCs w:val="24"/>
        </w:rPr>
        <w:t xml:space="preserve">o </w:t>
      </w:r>
      <w:r>
        <w:rPr>
          <w:rFonts w:ascii="TimesNewRomanPSMT" w:hAnsi="TimesNewRomanPSMT" w:cs="TimesNewRomanPSMT"/>
          <w:kern w:val="0"/>
          <w:sz w:val="24"/>
          <w:szCs w:val="24"/>
        </w:rPr>
        <w:t>CNPJ: 10.894.190/0001-91</w:t>
      </w:r>
    </w:p>
    <w:p w14:paraId="5A6AE884" w14:textId="77777777" w:rsidR="00FB7F5C" w:rsidRDefault="00FB7F5C" w:rsidP="00FB7F5C">
      <w:pPr>
        <w:autoSpaceDE w:val="0"/>
        <w:autoSpaceDN w:val="0"/>
        <w:adjustRightInd w:val="0"/>
        <w:spacing w:after="0" w:line="240" w:lineRule="auto"/>
        <w:ind w:left="12" w:firstLine="708"/>
        <w:rPr>
          <w:rFonts w:ascii="TimesNewRomanPSMT" w:hAnsi="TimesNewRomanPSMT" w:cs="TimesNewRomanPSMT"/>
          <w:kern w:val="0"/>
          <w:sz w:val="24"/>
          <w:szCs w:val="24"/>
        </w:rPr>
      </w:pPr>
    </w:p>
    <w:p w14:paraId="5A4DE4D2" w14:textId="423A7DFC" w:rsidR="00FB7F5C" w:rsidRPr="00FB7F5C" w:rsidRDefault="00FB7F5C" w:rsidP="00FB7F5C">
      <w:pPr>
        <w:pStyle w:val="PargrafodaLista"/>
        <w:numPr>
          <w:ilvl w:val="0"/>
          <w:numId w:val="5"/>
        </w:numPr>
        <w:autoSpaceDE w:val="0"/>
        <w:autoSpaceDN w:val="0"/>
        <w:adjustRightInd w:val="0"/>
        <w:spacing w:after="0" w:line="240" w:lineRule="auto"/>
        <w:rPr>
          <w:rFonts w:ascii="TimesNewRomanPSMT" w:hAnsi="TimesNewRomanPSMT" w:cs="TimesNewRomanPSMT"/>
          <w:kern w:val="0"/>
          <w:sz w:val="24"/>
          <w:szCs w:val="24"/>
        </w:rPr>
      </w:pPr>
      <w:r w:rsidRPr="00FB7F5C">
        <w:rPr>
          <w:rFonts w:ascii="TimesNewRomanPSMT" w:hAnsi="TimesNewRomanPSMT" w:cs="TimesNewRomanPSMT"/>
          <w:kern w:val="0"/>
          <w:sz w:val="24"/>
          <w:szCs w:val="24"/>
        </w:rPr>
        <w:t>Roma Distribuidora Produtos Diversos Ltda</w:t>
      </w:r>
    </w:p>
    <w:p w14:paraId="795034A9" w14:textId="77777777"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r>
        <w:rPr>
          <w:rFonts w:ascii="CourierNewPSMT" w:hAnsi="CourierNewPSMT" w:cs="CourierNewPSMT"/>
          <w:kern w:val="0"/>
          <w:sz w:val="24"/>
          <w:szCs w:val="24"/>
        </w:rPr>
        <w:t xml:space="preserve">o </w:t>
      </w:r>
      <w:r>
        <w:rPr>
          <w:rFonts w:ascii="TimesNewRomanPSMT" w:hAnsi="TimesNewRomanPSMT" w:cs="TimesNewRomanPSMT"/>
          <w:kern w:val="0"/>
          <w:sz w:val="24"/>
          <w:szCs w:val="24"/>
        </w:rPr>
        <w:t>CNPJ: 07.13.698/0001-55</w:t>
      </w:r>
    </w:p>
    <w:p w14:paraId="51E48537" w14:textId="77777777"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p>
    <w:p w14:paraId="15013893" w14:textId="6F9EE0F2" w:rsidR="00FB7F5C" w:rsidRPr="00FB7F5C" w:rsidRDefault="00FB7F5C" w:rsidP="00FB7F5C">
      <w:pPr>
        <w:pStyle w:val="PargrafodaLista"/>
        <w:numPr>
          <w:ilvl w:val="0"/>
          <w:numId w:val="5"/>
        </w:numPr>
        <w:autoSpaceDE w:val="0"/>
        <w:autoSpaceDN w:val="0"/>
        <w:adjustRightInd w:val="0"/>
        <w:spacing w:after="0" w:line="240" w:lineRule="auto"/>
        <w:rPr>
          <w:rFonts w:ascii="TimesNewRomanPSMT" w:hAnsi="TimesNewRomanPSMT" w:cs="TimesNewRomanPSMT"/>
          <w:kern w:val="0"/>
          <w:sz w:val="24"/>
          <w:szCs w:val="24"/>
        </w:rPr>
      </w:pPr>
      <w:r w:rsidRPr="00FB7F5C">
        <w:rPr>
          <w:rFonts w:ascii="TimesNewRomanPSMT" w:hAnsi="TimesNewRomanPSMT" w:cs="TimesNewRomanPSMT"/>
          <w:kern w:val="0"/>
          <w:sz w:val="24"/>
          <w:szCs w:val="24"/>
        </w:rPr>
        <w:t>Delta Toners Importação e Distribuição Ltda</w:t>
      </w:r>
    </w:p>
    <w:p w14:paraId="6AE41892" w14:textId="77777777"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r>
        <w:rPr>
          <w:rFonts w:ascii="CourierNewPSMT" w:hAnsi="CourierNewPSMT" w:cs="CourierNewPSMT"/>
          <w:kern w:val="0"/>
          <w:sz w:val="24"/>
          <w:szCs w:val="24"/>
        </w:rPr>
        <w:t xml:space="preserve">o </w:t>
      </w:r>
      <w:r>
        <w:rPr>
          <w:rFonts w:ascii="TimesNewRomanPSMT" w:hAnsi="TimesNewRomanPSMT" w:cs="TimesNewRomanPSMT"/>
          <w:kern w:val="0"/>
          <w:sz w:val="24"/>
          <w:szCs w:val="24"/>
        </w:rPr>
        <w:t>CNPJ: 20.241.895/0001-63</w:t>
      </w:r>
    </w:p>
    <w:p w14:paraId="5435AB6C" w14:textId="77777777"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p>
    <w:p w14:paraId="4B8F8995" w14:textId="18713411" w:rsidR="00FB7F5C" w:rsidRPr="00FB7F5C" w:rsidRDefault="00FB7F5C" w:rsidP="00FB7F5C">
      <w:pPr>
        <w:pStyle w:val="PargrafodaLista"/>
        <w:numPr>
          <w:ilvl w:val="0"/>
          <w:numId w:val="5"/>
        </w:numPr>
        <w:autoSpaceDE w:val="0"/>
        <w:autoSpaceDN w:val="0"/>
        <w:adjustRightInd w:val="0"/>
        <w:spacing w:after="0" w:line="240" w:lineRule="auto"/>
        <w:rPr>
          <w:rFonts w:ascii="TimesNewRomanPSMT" w:hAnsi="TimesNewRomanPSMT" w:cs="TimesNewRomanPSMT"/>
          <w:kern w:val="0"/>
          <w:sz w:val="24"/>
          <w:szCs w:val="24"/>
        </w:rPr>
      </w:pPr>
      <w:r w:rsidRPr="00FB7F5C">
        <w:rPr>
          <w:rFonts w:ascii="TimesNewRomanPSMT" w:hAnsi="TimesNewRomanPSMT" w:cs="TimesNewRomanPSMT"/>
          <w:kern w:val="0"/>
          <w:sz w:val="24"/>
          <w:szCs w:val="24"/>
        </w:rPr>
        <w:t>Make In Comercial Ltda</w:t>
      </w:r>
    </w:p>
    <w:p w14:paraId="5C9DEC5F" w14:textId="77777777"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r>
        <w:rPr>
          <w:rFonts w:ascii="CourierNewPSMT" w:hAnsi="CourierNewPSMT" w:cs="CourierNewPSMT"/>
          <w:kern w:val="0"/>
          <w:sz w:val="24"/>
          <w:szCs w:val="24"/>
        </w:rPr>
        <w:t xml:space="preserve">o </w:t>
      </w:r>
      <w:r>
        <w:rPr>
          <w:rFonts w:ascii="TimesNewRomanPSMT" w:hAnsi="TimesNewRomanPSMT" w:cs="TimesNewRomanPSMT"/>
          <w:kern w:val="0"/>
          <w:sz w:val="24"/>
          <w:szCs w:val="24"/>
        </w:rPr>
        <w:t>CNPJ: 05.367.950/0001-72</w:t>
      </w:r>
    </w:p>
    <w:p w14:paraId="1631B421" w14:textId="77777777"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p>
    <w:p w14:paraId="3181F126" w14:textId="6CF4331C" w:rsidR="00FB7F5C" w:rsidRPr="00FB7F5C" w:rsidRDefault="00FB7F5C" w:rsidP="00FB7F5C">
      <w:pPr>
        <w:pStyle w:val="PargrafodaLista"/>
        <w:numPr>
          <w:ilvl w:val="0"/>
          <w:numId w:val="5"/>
        </w:numPr>
        <w:autoSpaceDE w:val="0"/>
        <w:autoSpaceDN w:val="0"/>
        <w:adjustRightInd w:val="0"/>
        <w:spacing w:after="0" w:line="240" w:lineRule="auto"/>
        <w:rPr>
          <w:rFonts w:ascii="TimesNewRomanPSMT" w:hAnsi="TimesNewRomanPSMT" w:cs="TimesNewRomanPSMT"/>
          <w:kern w:val="0"/>
          <w:sz w:val="24"/>
          <w:szCs w:val="24"/>
        </w:rPr>
      </w:pPr>
      <w:r w:rsidRPr="00FB7F5C">
        <w:rPr>
          <w:rFonts w:ascii="TimesNewRomanPSMT" w:hAnsi="TimesNewRomanPSMT" w:cs="TimesNewRomanPSMT"/>
          <w:kern w:val="0"/>
          <w:sz w:val="24"/>
          <w:szCs w:val="24"/>
        </w:rPr>
        <w:t>Rafael Evangelista Lider Cartuchos</w:t>
      </w:r>
    </w:p>
    <w:p w14:paraId="45A9BCD0" w14:textId="610D0336" w:rsidR="00FB7F5C" w:rsidRDefault="00FB7F5C" w:rsidP="00FB7F5C">
      <w:pPr>
        <w:autoSpaceDE w:val="0"/>
        <w:autoSpaceDN w:val="0"/>
        <w:adjustRightInd w:val="0"/>
        <w:spacing w:after="0" w:line="240" w:lineRule="auto"/>
        <w:ind w:firstLine="708"/>
        <w:rPr>
          <w:rFonts w:ascii="TimesNewRomanPSMT" w:hAnsi="TimesNewRomanPSMT" w:cs="TimesNewRomanPSMT"/>
          <w:kern w:val="0"/>
          <w:sz w:val="24"/>
          <w:szCs w:val="24"/>
        </w:rPr>
      </w:pPr>
      <w:r>
        <w:rPr>
          <w:rFonts w:ascii="CourierNewPSMT" w:hAnsi="CourierNewPSMT" w:cs="CourierNewPSMT"/>
          <w:kern w:val="0"/>
          <w:sz w:val="24"/>
          <w:szCs w:val="24"/>
        </w:rPr>
        <w:t xml:space="preserve">o </w:t>
      </w:r>
      <w:r>
        <w:rPr>
          <w:rFonts w:ascii="TimesNewRomanPSMT" w:hAnsi="TimesNewRomanPSMT" w:cs="TimesNewRomanPSMT"/>
          <w:kern w:val="0"/>
          <w:sz w:val="24"/>
          <w:szCs w:val="24"/>
        </w:rPr>
        <w:t>CNPJ: 10.227.485/0001-04</w:t>
      </w:r>
    </w:p>
    <w:p w14:paraId="4A589D89" w14:textId="77777777" w:rsidR="00FB7F5C" w:rsidRDefault="00FB7F5C" w:rsidP="00FB7F5C">
      <w:pPr>
        <w:autoSpaceDE w:val="0"/>
        <w:autoSpaceDN w:val="0"/>
        <w:adjustRightInd w:val="0"/>
        <w:spacing w:after="0" w:line="240" w:lineRule="auto"/>
        <w:rPr>
          <w:rFonts w:ascii="TimesNewRomanPSMT" w:hAnsi="TimesNewRomanPSMT" w:cs="TimesNewRomanPSMT"/>
          <w:kern w:val="0"/>
          <w:sz w:val="24"/>
          <w:szCs w:val="24"/>
        </w:rPr>
      </w:pPr>
    </w:p>
    <w:p w14:paraId="39A51C5B" w14:textId="0E7EC433" w:rsidR="001500E6" w:rsidRDefault="0057631F" w:rsidP="00FB7F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Desta forma, a utilização do parâmetro descrito no inciso IV, §1º, art. 23 da Lei 14.133/2021 foi devidamente utilizado, </w:t>
      </w:r>
      <w:r w:rsidR="00B0608B">
        <w:rPr>
          <w:rFonts w:ascii="Times New Roman" w:hAnsi="Times New Roman" w:cs="Times New Roman"/>
          <w:sz w:val="24"/>
          <w:szCs w:val="24"/>
        </w:rPr>
        <w:t>tendo sido consultados o número mínimo de 03 (três) fornecedores</w:t>
      </w:r>
      <w:r w:rsidR="00CD254E">
        <w:rPr>
          <w:rFonts w:ascii="Times New Roman" w:hAnsi="Times New Roman" w:cs="Times New Roman"/>
          <w:sz w:val="24"/>
          <w:szCs w:val="24"/>
        </w:rPr>
        <w:t>, em procedimento detalhado no relatório de Justificativa de Preço sob protocolo 0</w:t>
      </w:r>
      <w:r w:rsidR="00FB7F5C">
        <w:rPr>
          <w:rFonts w:ascii="Times New Roman" w:hAnsi="Times New Roman" w:cs="Times New Roman"/>
          <w:sz w:val="24"/>
          <w:szCs w:val="24"/>
        </w:rPr>
        <w:t>1717</w:t>
      </w:r>
      <w:r w:rsidR="00CD254E">
        <w:rPr>
          <w:rFonts w:ascii="Times New Roman" w:hAnsi="Times New Roman" w:cs="Times New Roman"/>
          <w:sz w:val="24"/>
          <w:szCs w:val="24"/>
        </w:rPr>
        <w:t>/2025 desta contratação.</w:t>
      </w:r>
    </w:p>
    <w:p w14:paraId="0E33DFCC" w14:textId="77777777" w:rsidR="00FB7F5C" w:rsidRDefault="00FB7F5C" w:rsidP="00FB7F5C">
      <w:pPr>
        <w:autoSpaceDE w:val="0"/>
        <w:autoSpaceDN w:val="0"/>
        <w:adjustRightInd w:val="0"/>
        <w:spacing w:after="0" w:line="240" w:lineRule="auto"/>
        <w:rPr>
          <w:rFonts w:ascii="Times New Roman" w:hAnsi="Times New Roman" w:cs="Times New Roman"/>
          <w:sz w:val="24"/>
          <w:szCs w:val="24"/>
        </w:rPr>
      </w:pPr>
    </w:p>
    <w:p w14:paraId="6DE7206E" w14:textId="56D3FEA4" w:rsidR="00DE2832" w:rsidRDefault="006B3766" w:rsidP="00DE2832">
      <w:pPr>
        <w:spacing w:after="0" w:line="240" w:lineRule="auto"/>
        <w:jc w:val="both"/>
        <w:rPr>
          <w:rFonts w:ascii="Times New Roman" w:eastAsia="Times New Roman" w:hAnsi="Times New Roman" w:cs="Times New Roman"/>
          <w:b/>
          <w:bCs/>
          <w:kern w:val="0"/>
          <w:sz w:val="24"/>
          <w:szCs w:val="24"/>
          <w:lang w:eastAsia="pt-BR"/>
          <w14:ligatures w14:val="none"/>
        </w:rPr>
      </w:pPr>
      <w:r w:rsidRPr="00DE2832">
        <w:rPr>
          <w:rFonts w:ascii="Times New Roman" w:hAnsi="Times New Roman" w:cs="Times New Roman"/>
          <w:sz w:val="24"/>
          <w:szCs w:val="24"/>
        </w:rPr>
        <w:t xml:space="preserve">Considerando que o intuito da Pesquisa de Preços seja, além de estimar adequadamente o preço do objeto pretendido, </w:t>
      </w:r>
      <w:r w:rsidR="002E3DC6" w:rsidRPr="00DE2832">
        <w:rPr>
          <w:rFonts w:ascii="Times New Roman" w:hAnsi="Times New Roman" w:cs="Times New Roman"/>
          <w:sz w:val="24"/>
          <w:szCs w:val="24"/>
        </w:rPr>
        <w:t>dar base</w:t>
      </w:r>
      <w:r w:rsidR="00000119" w:rsidRPr="00DE2832">
        <w:rPr>
          <w:rFonts w:ascii="Times New Roman" w:hAnsi="Times New Roman" w:cs="Times New Roman"/>
          <w:sz w:val="24"/>
          <w:szCs w:val="24"/>
        </w:rPr>
        <w:t xml:space="preserve"> </w:t>
      </w:r>
      <w:r w:rsidRPr="00DE2832">
        <w:rPr>
          <w:rFonts w:ascii="Times New Roman" w:hAnsi="Times New Roman" w:cs="Times New Roman"/>
          <w:sz w:val="24"/>
          <w:szCs w:val="24"/>
        </w:rPr>
        <w:t>a obtenção de proposta mais vantajosa, sendo o critério de julgamento</w:t>
      </w:r>
      <w:r w:rsidR="00302B0A" w:rsidRPr="00DE2832">
        <w:rPr>
          <w:rFonts w:ascii="Times New Roman" w:hAnsi="Times New Roman" w:cs="Times New Roman"/>
          <w:sz w:val="24"/>
          <w:szCs w:val="24"/>
        </w:rPr>
        <w:t xml:space="preserve">, neste caso, </w:t>
      </w:r>
      <w:r w:rsidRPr="00DE2832">
        <w:rPr>
          <w:rFonts w:ascii="Times New Roman" w:hAnsi="Times New Roman" w:cs="Times New Roman"/>
          <w:sz w:val="24"/>
          <w:szCs w:val="24"/>
        </w:rPr>
        <w:t>o de menor valor</w:t>
      </w:r>
      <w:r w:rsidR="00302B0A" w:rsidRPr="00DE2832">
        <w:rPr>
          <w:rFonts w:ascii="Times New Roman" w:hAnsi="Times New Roman" w:cs="Times New Roman"/>
          <w:sz w:val="24"/>
          <w:szCs w:val="24"/>
        </w:rPr>
        <w:t xml:space="preserve"> </w:t>
      </w:r>
      <w:r w:rsidR="00DE2832" w:rsidRPr="00DE2832">
        <w:rPr>
          <w:rFonts w:ascii="Times New Roman" w:hAnsi="Times New Roman" w:cs="Times New Roman"/>
          <w:sz w:val="24"/>
          <w:szCs w:val="24"/>
        </w:rPr>
        <w:t>por lote</w:t>
      </w:r>
      <w:r w:rsidRPr="00DE2832">
        <w:rPr>
          <w:rFonts w:ascii="Times New Roman" w:hAnsi="Times New Roman" w:cs="Times New Roman"/>
          <w:sz w:val="24"/>
          <w:szCs w:val="24"/>
        </w:rPr>
        <w:t>, dentre as propostas com valor abaixo do estimado pela Pesquisa de Preços deste processo, aquela que, a princípio, demonstr</w:t>
      </w:r>
      <w:r w:rsidR="00302B0A" w:rsidRPr="00DE2832">
        <w:rPr>
          <w:rFonts w:ascii="Times New Roman" w:hAnsi="Times New Roman" w:cs="Times New Roman"/>
          <w:sz w:val="24"/>
          <w:szCs w:val="24"/>
        </w:rPr>
        <w:t>ou</w:t>
      </w:r>
      <w:r w:rsidRPr="00DE2832">
        <w:rPr>
          <w:rFonts w:ascii="Times New Roman" w:hAnsi="Times New Roman" w:cs="Times New Roman"/>
          <w:sz w:val="24"/>
          <w:szCs w:val="24"/>
        </w:rPr>
        <w:t xml:space="preserve"> maior vantajosidade pela perspectiva da economicidade foi a apresentada pelo </w:t>
      </w:r>
      <w:r w:rsidR="00DE2832" w:rsidRPr="00DE2832">
        <w:rPr>
          <w:rFonts w:ascii="Times New Roman" w:eastAsia="Times New Roman" w:hAnsi="Times New Roman" w:cs="Times New Roman"/>
          <w:kern w:val="0"/>
          <w:sz w:val="24"/>
          <w:szCs w:val="24"/>
          <w:lang w:eastAsia="pt-BR"/>
          <w14:ligatures w14:val="none"/>
        </w:rPr>
        <w:t xml:space="preserve">Marco </w:t>
      </w:r>
      <w:proofErr w:type="spellStart"/>
      <w:r w:rsidR="00DE2832" w:rsidRPr="00DE2832">
        <w:rPr>
          <w:rFonts w:ascii="Times New Roman" w:eastAsia="Times New Roman" w:hAnsi="Times New Roman" w:cs="Times New Roman"/>
          <w:kern w:val="0"/>
          <w:sz w:val="24"/>
          <w:szCs w:val="24"/>
          <w:lang w:eastAsia="pt-BR"/>
          <w14:ligatures w14:val="none"/>
        </w:rPr>
        <w:t>Antonio</w:t>
      </w:r>
      <w:proofErr w:type="spellEnd"/>
      <w:r w:rsidR="00DE2832" w:rsidRPr="00DE2832">
        <w:rPr>
          <w:rFonts w:ascii="Times New Roman" w:eastAsia="Times New Roman" w:hAnsi="Times New Roman" w:cs="Times New Roman"/>
          <w:kern w:val="0"/>
          <w:sz w:val="24"/>
          <w:szCs w:val="24"/>
          <w:lang w:eastAsia="pt-BR"/>
          <w14:ligatures w14:val="none"/>
        </w:rPr>
        <w:t xml:space="preserve"> Leitão Informática – ME  </w:t>
      </w:r>
      <w:r w:rsidR="00DE2832" w:rsidRPr="00DE2832">
        <w:rPr>
          <w:rFonts w:ascii="Times New Roman" w:eastAsia="Times New Roman" w:hAnsi="Times New Roman" w:cs="Times New Roman"/>
          <w:b/>
          <w:bCs/>
          <w:kern w:val="0"/>
          <w:sz w:val="24"/>
          <w:szCs w:val="24"/>
          <w:lang w:eastAsia="pt-BR"/>
          <w14:ligatures w14:val="none"/>
        </w:rPr>
        <w:t>(CONSERMAQ)</w:t>
      </w:r>
      <w:r w:rsidR="00B57E3D" w:rsidRPr="00DE2832">
        <w:rPr>
          <w:rFonts w:ascii="Times New Roman" w:hAnsi="Times New Roman" w:cs="Times New Roman"/>
          <w:sz w:val="24"/>
          <w:szCs w:val="24"/>
        </w:rPr>
        <w:t xml:space="preserve">, CNPJ: </w:t>
      </w:r>
      <w:r w:rsidR="00DE2832">
        <w:rPr>
          <w:rFonts w:ascii="Times New Roman" w:eastAsia="Times New Roman" w:hAnsi="Times New Roman" w:cs="Times New Roman"/>
          <w:kern w:val="0"/>
          <w:sz w:val="24"/>
          <w:szCs w:val="24"/>
          <w:lang w:eastAsia="pt-BR"/>
          <w14:ligatures w14:val="none"/>
        </w:rPr>
        <w:t>06.539.439/0001-73</w:t>
      </w:r>
      <w:r w:rsidR="00B57E3D" w:rsidRPr="00DE2832">
        <w:rPr>
          <w:rFonts w:ascii="Times New Roman" w:hAnsi="Times New Roman" w:cs="Times New Roman"/>
          <w:sz w:val="24"/>
          <w:szCs w:val="24"/>
        </w:rPr>
        <w:t>,</w:t>
      </w:r>
      <w:r w:rsidR="00677DF9" w:rsidRPr="00DE2832">
        <w:rPr>
          <w:rFonts w:ascii="Times New Roman" w:hAnsi="Times New Roman" w:cs="Times New Roman"/>
          <w:sz w:val="24"/>
          <w:szCs w:val="24"/>
        </w:rPr>
        <w:t xml:space="preserve"> no valor total de</w:t>
      </w:r>
      <w:r w:rsidR="006646BF" w:rsidRPr="00DE2832">
        <w:rPr>
          <w:rFonts w:ascii="Times New Roman" w:hAnsi="Times New Roman" w:cs="Times New Roman"/>
          <w:sz w:val="24"/>
          <w:szCs w:val="24"/>
        </w:rPr>
        <w:t xml:space="preserve"> </w:t>
      </w:r>
      <w:r w:rsidR="00DE2832" w:rsidRPr="00502E77">
        <w:rPr>
          <w:rFonts w:ascii="Times New Roman" w:eastAsia="Times New Roman" w:hAnsi="Times New Roman" w:cs="Times New Roman"/>
          <w:kern w:val="0"/>
          <w:sz w:val="24"/>
          <w:szCs w:val="24"/>
          <w:lang w:eastAsia="pt-BR"/>
          <w14:ligatures w14:val="none"/>
        </w:rPr>
        <w:t xml:space="preserve">R$ </w:t>
      </w:r>
      <w:r w:rsidR="00DE2832">
        <w:rPr>
          <w:rFonts w:ascii="Times New Roman" w:eastAsia="Times New Roman" w:hAnsi="Times New Roman" w:cs="Times New Roman"/>
          <w:kern w:val="0"/>
          <w:sz w:val="24"/>
          <w:szCs w:val="24"/>
          <w:lang w:eastAsia="pt-BR"/>
          <w14:ligatures w14:val="none"/>
        </w:rPr>
        <w:t>5.127,20</w:t>
      </w:r>
      <w:r w:rsidR="00DE2832" w:rsidRPr="00502E77">
        <w:rPr>
          <w:rFonts w:ascii="Times New Roman" w:eastAsia="Times New Roman" w:hAnsi="Times New Roman" w:cs="Times New Roman"/>
          <w:kern w:val="0"/>
          <w:sz w:val="24"/>
          <w:szCs w:val="24"/>
          <w:lang w:eastAsia="pt-BR"/>
          <w14:ligatures w14:val="none"/>
        </w:rPr>
        <w:t xml:space="preserve"> (</w:t>
      </w:r>
      <w:r w:rsidR="00DE2832">
        <w:rPr>
          <w:rFonts w:ascii="Times New Roman" w:eastAsia="Times New Roman" w:hAnsi="Times New Roman" w:cs="Times New Roman"/>
          <w:kern w:val="0"/>
          <w:sz w:val="24"/>
          <w:szCs w:val="24"/>
          <w:lang w:eastAsia="pt-BR"/>
          <w14:ligatures w14:val="none"/>
        </w:rPr>
        <w:t>cinco mil cento e vinte e sete reais e vinte centavos</w:t>
      </w:r>
      <w:r w:rsidR="00DE2832" w:rsidRPr="00502E77">
        <w:rPr>
          <w:rFonts w:ascii="Times New Roman" w:eastAsia="Times New Roman" w:hAnsi="Times New Roman" w:cs="Times New Roman"/>
          <w:kern w:val="0"/>
          <w:sz w:val="24"/>
          <w:szCs w:val="24"/>
          <w:lang w:eastAsia="pt-BR"/>
          <w14:ligatures w14:val="none"/>
        </w:rPr>
        <w:t>)</w:t>
      </w:r>
      <w:r w:rsidR="00DE2832">
        <w:rPr>
          <w:rFonts w:ascii="Times New Roman" w:eastAsia="Times New Roman" w:hAnsi="Times New Roman" w:cs="Times New Roman"/>
          <w:kern w:val="0"/>
          <w:sz w:val="24"/>
          <w:szCs w:val="24"/>
          <w:lang w:eastAsia="pt-BR"/>
          <w14:ligatures w14:val="none"/>
        </w:rPr>
        <w:t xml:space="preserve"> – </w:t>
      </w:r>
      <w:r w:rsidR="00DE2832" w:rsidRPr="00061854">
        <w:rPr>
          <w:rFonts w:ascii="Times New Roman" w:eastAsia="Times New Roman" w:hAnsi="Times New Roman" w:cs="Times New Roman"/>
          <w:b/>
          <w:bCs/>
          <w:kern w:val="0"/>
          <w:sz w:val="24"/>
          <w:szCs w:val="24"/>
          <w:lang w:eastAsia="pt-BR"/>
          <w14:ligatures w14:val="none"/>
        </w:rPr>
        <w:t>Aos DOIS LOTES</w:t>
      </w:r>
      <w:r w:rsidR="00DE2832">
        <w:rPr>
          <w:rFonts w:ascii="Times New Roman" w:eastAsia="Times New Roman" w:hAnsi="Times New Roman" w:cs="Times New Roman"/>
          <w:b/>
          <w:bCs/>
          <w:kern w:val="0"/>
          <w:sz w:val="24"/>
          <w:szCs w:val="24"/>
          <w:lang w:eastAsia="pt-BR"/>
          <w14:ligatures w14:val="none"/>
        </w:rPr>
        <w:t>.</w:t>
      </w:r>
    </w:p>
    <w:p w14:paraId="231AD51C" w14:textId="3C7523F2" w:rsidR="00B9089F" w:rsidRDefault="006B3766" w:rsidP="00DE2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Uma vez identificada a proposta </w:t>
      </w:r>
      <w:r w:rsidR="00CE57D3">
        <w:rPr>
          <w:rFonts w:ascii="Times New Roman" w:hAnsi="Times New Roman" w:cs="Times New Roman"/>
          <w:sz w:val="24"/>
          <w:szCs w:val="24"/>
        </w:rPr>
        <w:t>com maior vantajosidade para a administração</w:t>
      </w:r>
      <w:r w:rsidR="0001100E">
        <w:rPr>
          <w:rFonts w:ascii="Times New Roman" w:hAnsi="Times New Roman" w:cs="Times New Roman"/>
          <w:sz w:val="24"/>
          <w:szCs w:val="24"/>
        </w:rPr>
        <w:t>,</w:t>
      </w:r>
      <w:r w:rsidR="00CE57D3">
        <w:rPr>
          <w:rFonts w:ascii="Times New Roman" w:hAnsi="Times New Roman" w:cs="Times New Roman"/>
          <w:sz w:val="24"/>
          <w:szCs w:val="24"/>
        </w:rPr>
        <w:t xml:space="preserve"> sob princípio da economicidade, </w:t>
      </w:r>
      <w:r w:rsidR="002D0CF1">
        <w:rPr>
          <w:rFonts w:ascii="Times New Roman" w:hAnsi="Times New Roman" w:cs="Times New Roman"/>
          <w:sz w:val="24"/>
          <w:szCs w:val="24"/>
        </w:rPr>
        <w:t>conforme previsto no Anexo I – Termo de Referência</w:t>
      </w:r>
      <w:r w:rsidR="001B7045">
        <w:rPr>
          <w:rFonts w:ascii="Times New Roman" w:hAnsi="Times New Roman" w:cs="Times New Roman"/>
          <w:sz w:val="24"/>
          <w:szCs w:val="24"/>
        </w:rPr>
        <w:t>, o Agente de Contratações realizou consulta nos sítios eletrônicos oficiais do governo</w:t>
      </w:r>
      <w:r w:rsidR="00D86A32">
        <w:rPr>
          <w:rFonts w:ascii="Times New Roman" w:hAnsi="Times New Roman" w:cs="Times New Roman"/>
          <w:sz w:val="24"/>
          <w:szCs w:val="24"/>
        </w:rPr>
        <w:t xml:space="preserve"> a fim de verificar o </w:t>
      </w:r>
      <w:r w:rsidR="00CE57D3">
        <w:rPr>
          <w:rFonts w:ascii="Times New Roman" w:hAnsi="Times New Roman" w:cs="Times New Roman"/>
          <w:sz w:val="24"/>
          <w:szCs w:val="24"/>
        </w:rPr>
        <w:t xml:space="preserve">atendimento às condições de Habilitação estabelecidas no instrumento convocatório, especificamente na Cláusula </w:t>
      </w:r>
      <w:r w:rsidR="00542C05">
        <w:rPr>
          <w:rFonts w:ascii="Times New Roman" w:hAnsi="Times New Roman" w:cs="Times New Roman"/>
          <w:sz w:val="24"/>
          <w:szCs w:val="24"/>
        </w:rPr>
        <w:t>1</w:t>
      </w:r>
      <w:r w:rsidR="00680263">
        <w:rPr>
          <w:rFonts w:ascii="Times New Roman" w:hAnsi="Times New Roman" w:cs="Times New Roman"/>
          <w:sz w:val="24"/>
          <w:szCs w:val="24"/>
        </w:rPr>
        <w:t>2</w:t>
      </w:r>
      <w:r w:rsidR="00CE57D3">
        <w:rPr>
          <w:rFonts w:ascii="Times New Roman" w:hAnsi="Times New Roman" w:cs="Times New Roman"/>
          <w:sz w:val="24"/>
          <w:szCs w:val="24"/>
        </w:rPr>
        <w:t xml:space="preserve">. </w:t>
      </w:r>
    </w:p>
    <w:p w14:paraId="5C3B185C" w14:textId="21F6852A" w:rsidR="00BA2608" w:rsidRDefault="00BA2608" w:rsidP="006B3766">
      <w:pPr>
        <w:jc w:val="both"/>
        <w:rPr>
          <w:rFonts w:ascii="Times New Roman" w:eastAsia="Times New Roman" w:hAnsi="Times New Roman" w:cs="Times New Roman"/>
          <w:kern w:val="0"/>
          <w:sz w:val="24"/>
          <w:szCs w:val="24"/>
          <w:lang w:eastAsia="pt-BR"/>
          <w14:ligatures w14:val="none"/>
        </w:rPr>
      </w:pPr>
      <w:r>
        <w:rPr>
          <w:rFonts w:ascii="Times New Roman" w:hAnsi="Times New Roman" w:cs="Times New Roman"/>
          <w:sz w:val="24"/>
          <w:szCs w:val="24"/>
        </w:rPr>
        <w:tab/>
        <w:t xml:space="preserve">Nesta oportunidade, </w:t>
      </w:r>
      <w:r w:rsidR="00DE2832">
        <w:rPr>
          <w:rFonts w:ascii="Times New Roman" w:hAnsi="Times New Roman" w:cs="Times New Roman"/>
          <w:sz w:val="24"/>
          <w:szCs w:val="24"/>
        </w:rPr>
        <w:t xml:space="preserve">pendências documentais foram </w:t>
      </w:r>
      <w:r w:rsidR="007F17E9">
        <w:rPr>
          <w:rFonts w:ascii="Times New Roman" w:hAnsi="Times New Roman" w:cs="Times New Roman"/>
          <w:sz w:val="24"/>
          <w:szCs w:val="24"/>
        </w:rPr>
        <w:t xml:space="preserve">identificadas da </w:t>
      </w:r>
      <w:r w:rsidR="00DE2832">
        <w:rPr>
          <w:rFonts w:ascii="Times New Roman" w:hAnsi="Times New Roman" w:cs="Times New Roman"/>
          <w:sz w:val="24"/>
          <w:szCs w:val="24"/>
        </w:rPr>
        <w:t xml:space="preserve">empresa  </w:t>
      </w:r>
      <w:r w:rsidR="007F17E9" w:rsidRPr="00DE2832">
        <w:rPr>
          <w:rFonts w:ascii="Times New Roman" w:eastAsia="Times New Roman" w:hAnsi="Times New Roman" w:cs="Times New Roman"/>
          <w:kern w:val="0"/>
          <w:sz w:val="24"/>
          <w:szCs w:val="24"/>
          <w:lang w:eastAsia="pt-BR"/>
          <w14:ligatures w14:val="none"/>
        </w:rPr>
        <w:t xml:space="preserve">Marco </w:t>
      </w:r>
      <w:proofErr w:type="spellStart"/>
      <w:r w:rsidR="007F17E9" w:rsidRPr="00DE2832">
        <w:rPr>
          <w:rFonts w:ascii="Times New Roman" w:eastAsia="Times New Roman" w:hAnsi="Times New Roman" w:cs="Times New Roman"/>
          <w:kern w:val="0"/>
          <w:sz w:val="24"/>
          <w:szCs w:val="24"/>
          <w:lang w:eastAsia="pt-BR"/>
          <w14:ligatures w14:val="none"/>
        </w:rPr>
        <w:t>Antonio</w:t>
      </w:r>
      <w:proofErr w:type="spellEnd"/>
      <w:r w:rsidR="007F17E9" w:rsidRPr="00DE2832">
        <w:rPr>
          <w:rFonts w:ascii="Times New Roman" w:eastAsia="Times New Roman" w:hAnsi="Times New Roman" w:cs="Times New Roman"/>
          <w:kern w:val="0"/>
          <w:sz w:val="24"/>
          <w:szCs w:val="24"/>
          <w:lang w:eastAsia="pt-BR"/>
          <w14:ligatures w14:val="none"/>
        </w:rPr>
        <w:t xml:space="preserve"> Leitão Informática – ME  </w:t>
      </w:r>
      <w:r w:rsidR="007F17E9" w:rsidRPr="00DE2832">
        <w:rPr>
          <w:rFonts w:ascii="Times New Roman" w:eastAsia="Times New Roman" w:hAnsi="Times New Roman" w:cs="Times New Roman"/>
          <w:b/>
          <w:bCs/>
          <w:kern w:val="0"/>
          <w:sz w:val="24"/>
          <w:szCs w:val="24"/>
          <w:lang w:eastAsia="pt-BR"/>
          <w14:ligatures w14:val="none"/>
        </w:rPr>
        <w:t>(CONSERMAQ)</w:t>
      </w:r>
      <w:r w:rsidR="007F17E9" w:rsidRPr="00DE2832">
        <w:rPr>
          <w:rFonts w:ascii="Times New Roman" w:hAnsi="Times New Roman" w:cs="Times New Roman"/>
          <w:sz w:val="24"/>
          <w:szCs w:val="24"/>
        </w:rPr>
        <w:t xml:space="preserve">, CNPJ: </w:t>
      </w:r>
      <w:r w:rsidR="007F17E9">
        <w:rPr>
          <w:rFonts w:ascii="Times New Roman" w:eastAsia="Times New Roman" w:hAnsi="Times New Roman" w:cs="Times New Roman"/>
          <w:kern w:val="0"/>
          <w:sz w:val="24"/>
          <w:szCs w:val="24"/>
          <w:lang w:eastAsia="pt-BR"/>
          <w14:ligatures w14:val="none"/>
        </w:rPr>
        <w:t xml:space="preserve">06.539.439/0001-73, conforme Documento juntado ao processo com a seguinte decisão: </w:t>
      </w:r>
    </w:p>
    <w:p w14:paraId="4035068C" w14:textId="3261DF4E" w:rsidR="007F17E9" w:rsidRPr="007F17E9" w:rsidRDefault="007F17E9" w:rsidP="007F17E9">
      <w:pPr>
        <w:autoSpaceDE w:val="0"/>
        <w:autoSpaceDN w:val="0"/>
        <w:adjustRightInd w:val="0"/>
        <w:spacing w:after="0" w:line="240" w:lineRule="auto"/>
        <w:ind w:left="2694"/>
        <w:jc w:val="both"/>
        <w:rPr>
          <w:rFonts w:ascii="Times New Roman" w:hAnsi="Times New Roman" w:cs="Times New Roman"/>
          <w:i/>
          <w:iCs/>
          <w:kern w:val="0"/>
          <w:sz w:val="24"/>
          <w:szCs w:val="24"/>
        </w:rPr>
      </w:pPr>
      <w:r>
        <w:rPr>
          <w:rFonts w:ascii="Times New Roman" w:hAnsi="Times New Roman" w:cs="Times New Roman"/>
          <w:i/>
          <w:iCs/>
          <w:kern w:val="0"/>
          <w:sz w:val="24"/>
          <w:szCs w:val="24"/>
        </w:rPr>
        <w:t>“</w:t>
      </w:r>
      <w:r w:rsidRPr="007F17E9">
        <w:rPr>
          <w:rFonts w:ascii="Times New Roman" w:hAnsi="Times New Roman" w:cs="Times New Roman"/>
          <w:i/>
          <w:iCs/>
          <w:kern w:val="0"/>
          <w:sz w:val="24"/>
          <w:szCs w:val="24"/>
        </w:rPr>
        <w:t>Diante da impossibilidade de emissão dos referidos documentos por meio dos sítios eletrônicos oficiais, a proponente foi notificada via e-mail em 06/03/2025, às 09h26min, tomando ciência das pendências e recebendo o prazo de cinco (5) dias úteis para regularização e apresentação dos documentos faltantes, conforme disposto no subitem 12.4.2 do Termo de Referência.</w:t>
      </w:r>
    </w:p>
    <w:p w14:paraId="05DF545B" w14:textId="2B64335C" w:rsidR="007F17E9" w:rsidRPr="007F17E9" w:rsidRDefault="007F17E9" w:rsidP="007F17E9">
      <w:pPr>
        <w:autoSpaceDE w:val="0"/>
        <w:autoSpaceDN w:val="0"/>
        <w:adjustRightInd w:val="0"/>
        <w:spacing w:after="0" w:line="240" w:lineRule="auto"/>
        <w:ind w:left="2694"/>
        <w:jc w:val="both"/>
        <w:rPr>
          <w:rFonts w:ascii="Times New Roman" w:hAnsi="Times New Roman" w:cs="Times New Roman"/>
          <w:i/>
          <w:iCs/>
          <w:kern w:val="0"/>
          <w:sz w:val="24"/>
          <w:szCs w:val="24"/>
        </w:rPr>
      </w:pPr>
      <w:r w:rsidRPr="007F17E9">
        <w:rPr>
          <w:rFonts w:ascii="Times New Roman" w:hAnsi="Times New Roman" w:cs="Times New Roman"/>
          <w:i/>
          <w:iCs/>
          <w:kern w:val="0"/>
          <w:sz w:val="24"/>
          <w:szCs w:val="24"/>
        </w:rPr>
        <w:t>O prazo concedido expirou em 12/03/2025, sem que a empresa CONSERMAQ INFORMÁTICA atendesse à exigência documental prevista.</w:t>
      </w:r>
    </w:p>
    <w:p w14:paraId="08183152" w14:textId="005D3D1C" w:rsidR="007F17E9" w:rsidRPr="007F17E9" w:rsidRDefault="007F17E9" w:rsidP="007F17E9">
      <w:pPr>
        <w:autoSpaceDE w:val="0"/>
        <w:autoSpaceDN w:val="0"/>
        <w:adjustRightInd w:val="0"/>
        <w:spacing w:after="0" w:line="240" w:lineRule="auto"/>
        <w:ind w:left="2694"/>
        <w:jc w:val="both"/>
        <w:rPr>
          <w:rFonts w:ascii="Times New Roman" w:hAnsi="Times New Roman" w:cs="Times New Roman"/>
          <w:i/>
          <w:iCs/>
          <w:kern w:val="0"/>
          <w:sz w:val="24"/>
          <w:szCs w:val="24"/>
        </w:rPr>
      </w:pPr>
      <w:r w:rsidRPr="007F17E9">
        <w:rPr>
          <w:rFonts w:ascii="Times New Roman" w:hAnsi="Times New Roman" w:cs="Times New Roman"/>
          <w:i/>
          <w:iCs/>
          <w:kern w:val="0"/>
          <w:sz w:val="24"/>
          <w:szCs w:val="24"/>
        </w:rPr>
        <w:t>Considerando os fatos cronologicamente supracitados e em atendimento ao disposto no subitem 12.4.7 do Termo de Referência:</w:t>
      </w:r>
    </w:p>
    <w:p w14:paraId="3228AD04" w14:textId="1DE4D737" w:rsidR="007F17E9" w:rsidRPr="007F17E9" w:rsidRDefault="007F17E9" w:rsidP="007F17E9">
      <w:pPr>
        <w:autoSpaceDE w:val="0"/>
        <w:autoSpaceDN w:val="0"/>
        <w:adjustRightInd w:val="0"/>
        <w:spacing w:after="0" w:line="240" w:lineRule="auto"/>
        <w:ind w:left="3402"/>
        <w:jc w:val="both"/>
        <w:rPr>
          <w:rFonts w:ascii="Times New Roman" w:hAnsi="Times New Roman" w:cs="Times New Roman"/>
          <w:i/>
          <w:iCs/>
          <w:kern w:val="0"/>
          <w:sz w:val="24"/>
          <w:szCs w:val="24"/>
        </w:rPr>
      </w:pPr>
      <w:r w:rsidRPr="007F17E9">
        <w:rPr>
          <w:rFonts w:ascii="Times New Roman" w:hAnsi="Times New Roman" w:cs="Times New Roman"/>
          <w:i/>
          <w:iCs/>
          <w:kern w:val="0"/>
          <w:sz w:val="24"/>
          <w:szCs w:val="24"/>
        </w:rPr>
        <w:t>“12.4.7. Será declarado inabilitado o fornecedor que não atender às condições de habilitação e/ou qualificação exigidas neste Termo de Referência, deixar de apresentar documentação ou não o apresentar dentro do prazo concedido”</w:t>
      </w:r>
    </w:p>
    <w:p w14:paraId="2FC56FF3" w14:textId="7B7DE7DB" w:rsidR="007F17E9" w:rsidRPr="007F17E9" w:rsidRDefault="007F17E9" w:rsidP="007F17E9">
      <w:pPr>
        <w:autoSpaceDE w:val="0"/>
        <w:autoSpaceDN w:val="0"/>
        <w:adjustRightInd w:val="0"/>
        <w:spacing w:after="0" w:line="240" w:lineRule="auto"/>
        <w:ind w:left="2694"/>
        <w:jc w:val="both"/>
        <w:rPr>
          <w:rFonts w:ascii="Times New Roman" w:hAnsi="Times New Roman" w:cs="Times New Roman"/>
          <w:b/>
          <w:bCs/>
          <w:i/>
          <w:iCs/>
          <w:kern w:val="0"/>
          <w:sz w:val="24"/>
          <w:szCs w:val="24"/>
        </w:rPr>
      </w:pPr>
      <w:r w:rsidRPr="007F17E9">
        <w:rPr>
          <w:rFonts w:ascii="Times New Roman" w:hAnsi="Times New Roman" w:cs="Times New Roman"/>
          <w:b/>
          <w:bCs/>
          <w:i/>
          <w:iCs/>
          <w:kern w:val="0"/>
          <w:sz w:val="24"/>
          <w:szCs w:val="24"/>
          <w:highlight w:val="yellow"/>
        </w:rPr>
        <w:t>Declaro INABILITADA ao Processo Licitatório 03/2025 - Dispensa de Licitação 01/2025. a empresa MARCOS ANTONIO LEITAO INFORMÁTICA - CONSERMAC INFORMÁTICA, CNPJ: 06.539.439/0001-73</w:t>
      </w:r>
    </w:p>
    <w:p w14:paraId="6FE53746" w14:textId="720ED86B" w:rsidR="007F17E9" w:rsidRPr="007F17E9" w:rsidRDefault="007F17E9" w:rsidP="007F17E9">
      <w:pPr>
        <w:autoSpaceDE w:val="0"/>
        <w:autoSpaceDN w:val="0"/>
        <w:adjustRightInd w:val="0"/>
        <w:spacing w:after="0" w:line="240" w:lineRule="auto"/>
        <w:ind w:left="2694"/>
        <w:jc w:val="both"/>
        <w:rPr>
          <w:rFonts w:ascii="Times New Roman" w:eastAsia="Times New Roman" w:hAnsi="Times New Roman" w:cs="Times New Roman"/>
          <w:i/>
          <w:iCs/>
          <w:kern w:val="0"/>
          <w:sz w:val="24"/>
          <w:szCs w:val="24"/>
          <w:lang w:eastAsia="pt-BR"/>
          <w14:ligatures w14:val="none"/>
        </w:rPr>
      </w:pPr>
      <w:r w:rsidRPr="007F17E9">
        <w:rPr>
          <w:rFonts w:ascii="Times New Roman" w:hAnsi="Times New Roman" w:cs="Times New Roman"/>
          <w:i/>
          <w:iCs/>
          <w:kern w:val="0"/>
          <w:sz w:val="24"/>
          <w:szCs w:val="24"/>
        </w:rPr>
        <w:t>Em atendimento ao disposto no subitem 12.4.8. do Termo de Referência, o presente processo seguirá para adequação de proposta e as condições de habilitação pela ordem de classificação</w:t>
      </w:r>
      <w:r>
        <w:rPr>
          <w:rFonts w:ascii="Times New Roman" w:hAnsi="Times New Roman" w:cs="Times New Roman"/>
          <w:i/>
          <w:iCs/>
          <w:kern w:val="0"/>
          <w:sz w:val="24"/>
          <w:szCs w:val="24"/>
        </w:rPr>
        <w:t>”</w:t>
      </w:r>
    </w:p>
    <w:p w14:paraId="09989597" w14:textId="77777777" w:rsidR="007F17E9" w:rsidRDefault="007F17E9" w:rsidP="006B3766">
      <w:pPr>
        <w:jc w:val="both"/>
        <w:rPr>
          <w:rFonts w:ascii="Times New Roman" w:eastAsia="Times New Roman" w:hAnsi="Times New Roman" w:cs="Times New Roman"/>
          <w:kern w:val="0"/>
          <w:sz w:val="24"/>
          <w:szCs w:val="24"/>
          <w:lang w:eastAsia="pt-BR"/>
          <w14:ligatures w14:val="none"/>
        </w:rPr>
      </w:pPr>
    </w:p>
    <w:p w14:paraId="67A6E139" w14:textId="15895686" w:rsidR="00680263" w:rsidRDefault="00680263" w:rsidP="002B70FB">
      <w:pPr>
        <w:spacing w:after="0" w:line="240" w:lineRule="auto"/>
        <w:ind w:firstLine="709"/>
        <w:jc w:val="both"/>
        <w:rPr>
          <w:rFonts w:ascii="Times New Roman" w:eastAsia="Times New Roman" w:hAnsi="Times New Roman" w:cs="Times New Roman"/>
          <w:kern w:val="0"/>
          <w:sz w:val="24"/>
          <w:szCs w:val="24"/>
          <w:lang w:eastAsia="pt-BR"/>
          <w14:ligatures w14:val="none"/>
        </w:rPr>
      </w:pPr>
      <w:r w:rsidRPr="00680263">
        <w:rPr>
          <w:rFonts w:ascii="Times New Roman" w:eastAsia="Times New Roman" w:hAnsi="Times New Roman" w:cs="Times New Roman"/>
          <w:kern w:val="0"/>
          <w:sz w:val="24"/>
          <w:szCs w:val="24"/>
          <w:lang w:eastAsia="pt-BR"/>
          <w14:ligatures w14:val="none"/>
        </w:rPr>
        <w:t>Após a declaração de inabilitação da primeira classificada, foi enviado um e-mail à proponente seguinte na ordem de classificação, a empresa I.R.V. Cardoso de Melo – Cartuchos (IMPRIMASUPRI), inscrita no CNPJ 24.140.932/0001-06. A proposta original apresentada pela referida empresa era de R$ 6.609,00, valor superior ao limite estipulado para a contratação, fixado em R$ 5.616,35. No e-mail, foi solicitada a possibilidade de readequação da proposta para que o novo valor estivesse em conformidade com o montante máximo permitido</w:t>
      </w:r>
      <w:r>
        <w:rPr>
          <w:rFonts w:ascii="Times New Roman" w:eastAsia="Times New Roman" w:hAnsi="Times New Roman" w:cs="Times New Roman"/>
          <w:kern w:val="0"/>
          <w:sz w:val="24"/>
          <w:szCs w:val="24"/>
          <w:lang w:eastAsia="pt-BR"/>
          <w14:ligatures w14:val="none"/>
        </w:rPr>
        <w:t>.</w:t>
      </w:r>
    </w:p>
    <w:p w14:paraId="4C205124" w14:textId="06F0E6F1" w:rsidR="00680263" w:rsidRDefault="00680263" w:rsidP="002B70FB">
      <w:pPr>
        <w:spacing w:after="0" w:line="240" w:lineRule="auto"/>
        <w:ind w:firstLine="709"/>
        <w:jc w:val="both"/>
        <w:rPr>
          <w:rFonts w:ascii="Times New Roman" w:eastAsia="Times New Roman" w:hAnsi="Times New Roman" w:cs="Times New Roman"/>
          <w:kern w:val="0"/>
          <w:sz w:val="24"/>
          <w:szCs w:val="24"/>
          <w:lang w:eastAsia="pt-BR"/>
          <w14:ligatures w14:val="none"/>
        </w:rPr>
      </w:pPr>
      <w:r w:rsidRPr="00680263">
        <w:rPr>
          <w:rFonts w:ascii="Times New Roman" w:eastAsia="Times New Roman" w:hAnsi="Times New Roman" w:cs="Times New Roman"/>
          <w:kern w:val="0"/>
          <w:sz w:val="24"/>
          <w:szCs w:val="24"/>
          <w:lang w:eastAsia="pt-BR"/>
          <w14:ligatures w14:val="none"/>
        </w:rPr>
        <w:lastRenderedPageBreak/>
        <w:t>Em resposta à solicitação do departamento de compras, a empresa encaminhou uma nova proposta ajustada, totalizando R$ 5.613,00, valor abaixo do limite estabelecido para a contratação.</w:t>
      </w:r>
    </w:p>
    <w:p w14:paraId="4BCBB407" w14:textId="77777777" w:rsidR="002B70FB" w:rsidRDefault="002B70FB" w:rsidP="007F17E9">
      <w:pPr>
        <w:spacing w:after="0" w:line="240" w:lineRule="auto"/>
        <w:jc w:val="both"/>
        <w:rPr>
          <w:rFonts w:ascii="Times New Roman" w:eastAsia="Times New Roman" w:hAnsi="Times New Roman" w:cs="Times New Roman"/>
          <w:kern w:val="0"/>
          <w:sz w:val="24"/>
          <w:szCs w:val="24"/>
          <w:lang w:eastAsia="pt-BR"/>
          <w14:ligatures w14:val="none"/>
        </w:rPr>
      </w:pPr>
    </w:p>
    <w:p w14:paraId="07D47F0E" w14:textId="731B0E98" w:rsidR="00E35228" w:rsidRDefault="00E35228" w:rsidP="002B70FB">
      <w:pPr>
        <w:spacing w:after="0" w:line="240" w:lineRule="auto"/>
        <w:ind w:firstLine="709"/>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Destaco que, apesar do critério de julgamento </w:t>
      </w:r>
      <w:r w:rsidR="002B70FB">
        <w:rPr>
          <w:rFonts w:ascii="Times New Roman" w:eastAsia="Times New Roman" w:hAnsi="Times New Roman" w:cs="Times New Roman"/>
          <w:kern w:val="0"/>
          <w:sz w:val="24"/>
          <w:szCs w:val="24"/>
          <w:lang w:eastAsia="pt-BR"/>
          <w14:ligatures w14:val="none"/>
        </w:rPr>
        <w:t>da presente contratação</w:t>
      </w:r>
      <w:r>
        <w:rPr>
          <w:rFonts w:ascii="Times New Roman" w:eastAsia="Times New Roman" w:hAnsi="Times New Roman" w:cs="Times New Roman"/>
          <w:kern w:val="0"/>
          <w:sz w:val="24"/>
          <w:szCs w:val="24"/>
          <w:lang w:eastAsia="pt-BR"/>
          <w14:ligatures w14:val="none"/>
        </w:rPr>
        <w:t xml:space="preserve"> se</w:t>
      </w:r>
      <w:r w:rsidR="00266007">
        <w:rPr>
          <w:rFonts w:ascii="Times New Roman" w:eastAsia="Times New Roman" w:hAnsi="Times New Roman" w:cs="Times New Roman"/>
          <w:kern w:val="0"/>
          <w:sz w:val="24"/>
          <w:szCs w:val="24"/>
          <w:lang w:eastAsia="pt-BR"/>
          <w14:ligatures w14:val="none"/>
        </w:rPr>
        <w:t>r</w:t>
      </w:r>
      <w:r>
        <w:rPr>
          <w:rFonts w:ascii="Times New Roman" w:eastAsia="Times New Roman" w:hAnsi="Times New Roman" w:cs="Times New Roman"/>
          <w:kern w:val="0"/>
          <w:sz w:val="24"/>
          <w:szCs w:val="24"/>
          <w:lang w:eastAsia="pt-BR"/>
          <w14:ligatures w14:val="none"/>
        </w:rPr>
        <w:t xml:space="preserve"> “menor preço por lote”, a proposta readequada elencou todos os itens a serem contratados em um único preço total, este permanecendo </w:t>
      </w:r>
      <w:r w:rsidR="002B70FB">
        <w:rPr>
          <w:rFonts w:ascii="Times New Roman" w:eastAsia="Times New Roman" w:hAnsi="Times New Roman" w:cs="Times New Roman"/>
          <w:kern w:val="0"/>
          <w:sz w:val="24"/>
          <w:szCs w:val="24"/>
          <w:lang w:eastAsia="pt-BR"/>
          <w14:ligatures w14:val="none"/>
        </w:rPr>
        <w:t>dentro do limite estipulado</w:t>
      </w:r>
      <w:r w:rsidR="00266007">
        <w:rPr>
          <w:rFonts w:ascii="Times New Roman" w:eastAsia="Times New Roman" w:hAnsi="Times New Roman" w:cs="Times New Roman"/>
          <w:kern w:val="0"/>
          <w:sz w:val="24"/>
          <w:szCs w:val="24"/>
          <w:lang w:eastAsia="pt-BR"/>
          <w14:ligatures w14:val="none"/>
        </w:rPr>
        <w:t xml:space="preserve">, além do fato de não haver mais empresas </w:t>
      </w:r>
      <w:r w:rsidR="00680263">
        <w:rPr>
          <w:rFonts w:ascii="Times New Roman" w:eastAsia="Times New Roman" w:hAnsi="Times New Roman" w:cs="Times New Roman"/>
          <w:kern w:val="0"/>
          <w:sz w:val="24"/>
          <w:szCs w:val="24"/>
          <w:lang w:eastAsia="pt-BR"/>
          <w14:ligatures w14:val="none"/>
        </w:rPr>
        <w:t>classificadas como potenciais fornecedores, justificando a impossibilidade de competição aos Lotes separadamente.</w:t>
      </w:r>
    </w:p>
    <w:p w14:paraId="644A3221" w14:textId="77777777" w:rsidR="00E35228" w:rsidRDefault="00E35228" w:rsidP="007F17E9">
      <w:pPr>
        <w:spacing w:after="0" w:line="240" w:lineRule="auto"/>
        <w:jc w:val="both"/>
        <w:rPr>
          <w:rFonts w:ascii="Times New Roman" w:eastAsia="Times New Roman" w:hAnsi="Times New Roman" w:cs="Times New Roman"/>
          <w:kern w:val="0"/>
          <w:sz w:val="24"/>
          <w:szCs w:val="24"/>
          <w:lang w:eastAsia="pt-BR"/>
          <w14:ligatures w14:val="none"/>
        </w:rPr>
      </w:pPr>
    </w:p>
    <w:p w14:paraId="54DA3720" w14:textId="54673AED" w:rsidR="00E35228" w:rsidRDefault="00E35228" w:rsidP="002B70FB">
      <w:pPr>
        <w:spacing w:after="0" w:line="240" w:lineRule="auto"/>
        <w:ind w:firstLine="709"/>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Desta forma, após aferição das condições de habilitação da empresa I.R.V. Cardoso de Melo – Cartuchos, adequadas as condições ofertadas na proposta comercial original, não se observa nenhum impeditivo quanto a contratação da empresa I.R.V. Cardoso de Melo – Cartuchos (IMPRIMASUPRI), CNPJ 24.140.932/0001-06, no valor de R$ 5.613,00 (cinco mil seiscentos e treze reais), uma vez que a empresa encontra-se mais bem classificada após inabilitação da primeira colocada, oferecendo maior vantajosidade pelo aspecto economicidade.</w:t>
      </w:r>
    </w:p>
    <w:p w14:paraId="1CF3A45C" w14:textId="77A46345" w:rsidR="007F17E9" w:rsidRPr="00061854" w:rsidRDefault="007F17E9" w:rsidP="007F17E9">
      <w:pPr>
        <w:spacing w:after="0" w:line="240" w:lineRule="auto"/>
        <w:jc w:val="both"/>
        <w:rPr>
          <w:rFonts w:ascii="Times New Roman" w:eastAsia="Times New Roman" w:hAnsi="Times New Roman" w:cs="Times New Roman"/>
          <w:b/>
          <w:bCs/>
          <w:kern w:val="0"/>
          <w:sz w:val="24"/>
          <w:szCs w:val="24"/>
          <w:lang w:eastAsia="pt-BR"/>
          <w14:ligatures w14:val="none"/>
        </w:rPr>
      </w:pPr>
    </w:p>
    <w:p w14:paraId="2C38546A" w14:textId="6F21A231" w:rsidR="00A97065" w:rsidRDefault="00A97065" w:rsidP="006B3766">
      <w:pPr>
        <w:jc w:val="both"/>
        <w:rPr>
          <w:rFonts w:ascii="Times New Roman" w:hAnsi="Times New Roman" w:cs="Times New Roman"/>
          <w:sz w:val="24"/>
          <w:szCs w:val="24"/>
        </w:rPr>
      </w:pPr>
      <w:r>
        <w:rPr>
          <w:rFonts w:ascii="Times New Roman" w:hAnsi="Times New Roman" w:cs="Times New Roman"/>
          <w:sz w:val="24"/>
          <w:szCs w:val="24"/>
        </w:rPr>
        <w:tab/>
      </w:r>
      <w:r w:rsidR="00C13C0D">
        <w:rPr>
          <w:rFonts w:ascii="Times New Roman" w:hAnsi="Times New Roman" w:cs="Times New Roman"/>
          <w:sz w:val="24"/>
          <w:szCs w:val="24"/>
        </w:rPr>
        <w:t xml:space="preserve">Não obstante o entendimento </w:t>
      </w:r>
      <w:r w:rsidR="00540C71">
        <w:rPr>
          <w:rFonts w:ascii="Times New Roman" w:hAnsi="Times New Roman" w:cs="Times New Roman"/>
          <w:sz w:val="24"/>
          <w:szCs w:val="24"/>
        </w:rPr>
        <w:t>exposto</w:t>
      </w:r>
      <w:r w:rsidR="003870E7">
        <w:rPr>
          <w:rFonts w:ascii="Times New Roman" w:hAnsi="Times New Roman" w:cs="Times New Roman"/>
          <w:sz w:val="24"/>
          <w:szCs w:val="24"/>
        </w:rPr>
        <w:t xml:space="preserve"> acima, </w:t>
      </w:r>
      <w:r w:rsidR="001C00FB">
        <w:rPr>
          <w:rFonts w:ascii="Times New Roman" w:hAnsi="Times New Roman" w:cs="Times New Roman"/>
          <w:sz w:val="24"/>
          <w:szCs w:val="24"/>
        </w:rPr>
        <w:t>compete</w:t>
      </w:r>
      <w:r w:rsidR="003870E7">
        <w:rPr>
          <w:rFonts w:ascii="Times New Roman" w:hAnsi="Times New Roman" w:cs="Times New Roman"/>
          <w:sz w:val="24"/>
          <w:szCs w:val="24"/>
        </w:rPr>
        <w:t xml:space="preserve"> à </w:t>
      </w:r>
      <w:r w:rsidR="004D431F">
        <w:rPr>
          <w:rFonts w:ascii="Times New Roman" w:hAnsi="Times New Roman" w:cs="Times New Roman"/>
          <w:sz w:val="24"/>
          <w:szCs w:val="24"/>
        </w:rPr>
        <w:t xml:space="preserve">Autoridade Competente </w:t>
      </w:r>
      <w:r w:rsidR="001C00FB">
        <w:rPr>
          <w:rFonts w:ascii="Times New Roman" w:hAnsi="Times New Roman" w:cs="Times New Roman"/>
          <w:sz w:val="24"/>
          <w:szCs w:val="24"/>
        </w:rPr>
        <w:t>deliberar</w:t>
      </w:r>
      <w:r w:rsidR="004D431F">
        <w:rPr>
          <w:rFonts w:ascii="Times New Roman" w:hAnsi="Times New Roman" w:cs="Times New Roman"/>
          <w:sz w:val="24"/>
          <w:szCs w:val="24"/>
        </w:rPr>
        <w:t xml:space="preserve"> acerca da efetivação da contratação</w:t>
      </w:r>
      <w:r w:rsidR="001C00FB">
        <w:rPr>
          <w:rFonts w:ascii="Times New Roman" w:hAnsi="Times New Roman" w:cs="Times New Roman"/>
          <w:sz w:val="24"/>
          <w:szCs w:val="24"/>
        </w:rPr>
        <w:t xml:space="preserve"> em ato formal</w:t>
      </w:r>
      <w:r w:rsidR="00974361">
        <w:rPr>
          <w:rFonts w:ascii="Times New Roman" w:hAnsi="Times New Roman" w:cs="Times New Roman"/>
          <w:sz w:val="24"/>
          <w:szCs w:val="24"/>
        </w:rPr>
        <w:t xml:space="preserve"> que deverá ser publicado nos moldes da Lei nº 14.133/2021, como condição de efetividade.</w:t>
      </w:r>
    </w:p>
    <w:p w14:paraId="751AFB43" w14:textId="77777777" w:rsidR="00974361" w:rsidRDefault="00974361" w:rsidP="00041C67">
      <w:pPr>
        <w:ind w:firstLine="708"/>
        <w:jc w:val="right"/>
        <w:rPr>
          <w:rFonts w:ascii="Times New Roman" w:hAnsi="Times New Roman" w:cs="Times New Roman"/>
          <w:sz w:val="24"/>
          <w:szCs w:val="24"/>
        </w:rPr>
      </w:pPr>
    </w:p>
    <w:p w14:paraId="7DA5FBD4" w14:textId="77777777" w:rsidR="00974361" w:rsidRDefault="00974361" w:rsidP="00041C67">
      <w:pPr>
        <w:ind w:firstLine="708"/>
        <w:jc w:val="right"/>
        <w:rPr>
          <w:rFonts w:ascii="Times New Roman" w:hAnsi="Times New Roman" w:cs="Times New Roman"/>
          <w:sz w:val="24"/>
          <w:szCs w:val="24"/>
        </w:rPr>
      </w:pPr>
    </w:p>
    <w:p w14:paraId="33A7B13E" w14:textId="6C8E636A" w:rsidR="00041C67" w:rsidRDefault="00041C67" w:rsidP="00041C67">
      <w:pPr>
        <w:ind w:firstLine="708"/>
        <w:jc w:val="right"/>
        <w:rPr>
          <w:rFonts w:ascii="Times New Roman" w:hAnsi="Times New Roman" w:cs="Times New Roman"/>
          <w:sz w:val="24"/>
          <w:szCs w:val="24"/>
        </w:rPr>
      </w:pPr>
      <w:r>
        <w:rPr>
          <w:rFonts w:ascii="Times New Roman" w:hAnsi="Times New Roman" w:cs="Times New Roman"/>
          <w:sz w:val="24"/>
          <w:szCs w:val="24"/>
        </w:rPr>
        <w:t xml:space="preserve">São Roque, </w:t>
      </w:r>
      <w:r w:rsidR="00B4052E">
        <w:rPr>
          <w:rFonts w:ascii="Times New Roman" w:hAnsi="Times New Roman" w:cs="Times New Roman"/>
          <w:sz w:val="24"/>
          <w:szCs w:val="24"/>
        </w:rPr>
        <w:t>1</w:t>
      </w:r>
      <w:r w:rsidR="00E35228">
        <w:rPr>
          <w:rFonts w:ascii="Times New Roman" w:hAnsi="Times New Roman" w:cs="Times New Roman"/>
          <w:sz w:val="24"/>
          <w:szCs w:val="24"/>
        </w:rPr>
        <w:t>4</w:t>
      </w:r>
      <w:r w:rsidR="00B4052E">
        <w:rPr>
          <w:rFonts w:ascii="Times New Roman" w:hAnsi="Times New Roman" w:cs="Times New Roman"/>
          <w:sz w:val="24"/>
          <w:szCs w:val="24"/>
        </w:rPr>
        <w:t xml:space="preserve"> de março</w:t>
      </w:r>
      <w:r w:rsidR="005D2F14">
        <w:rPr>
          <w:rFonts w:ascii="Times New Roman" w:hAnsi="Times New Roman" w:cs="Times New Roman"/>
          <w:sz w:val="24"/>
          <w:szCs w:val="24"/>
        </w:rPr>
        <w:t xml:space="preserve"> de 2025</w:t>
      </w:r>
      <w:r>
        <w:rPr>
          <w:rFonts w:ascii="Times New Roman" w:hAnsi="Times New Roman" w:cs="Times New Roman"/>
          <w:sz w:val="24"/>
          <w:szCs w:val="24"/>
        </w:rPr>
        <w:t>.</w:t>
      </w:r>
    </w:p>
    <w:p w14:paraId="5CFEDE7D" w14:textId="77777777" w:rsidR="00041C67" w:rsidRDefault="00041C67">
      <w:pPr>
        <w:ind w:firstLine="708"/>
        <w:jc w:val="both"/>
        <w:rPr>
          <w:rFonts w:ascii="Times New Roman" w:hAnsi="Times New Roman" w:cs="Times New Roman"/>
          <w:sz w:val="24"/>
          <w:szCs w:val="24"/>
        </w:rPr>
      </w:pPr>
    </w:p>
    <w:p w14:paraId="17996A43" w14:textId="77777777" w:rsidR="00974361" w:rsidRDefault="00974361">
      <w:pPr>
        <w:ind w:firstLine="708"/>
        <w:jc w:val="both"/>
        <w:rPr>
          <w:rFonts w:ascii="Times New Roman" w:hAnsi="Times New Roman" w:cs="Times New Roman"/>
          <w:sz w:val="24"/>
          <w:szCs w:val="24"/>
        </w:rPr>
      </w:pPr>
    </w:p>
    <w:p w14:paraId="3E44DA46" w14:textId="0C8F79A8" w:rsidR="00041C67" w:rsidRDefault="00041C67"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6EFAFF8" w14:textId="5C4A65B0" w:rsidR="00041C67" w:rsidRDefault="00B4052E"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Renato Alves Marques</w:t>
      </w:r>
    </w:p>
    <w:p w14:paraId="485B8266" w14:textId="4A067F10" w:rsidR="00041C67" w:rsidRPr="00B53E86" w:rsidRDefault="00041C67"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Gerente de Compras</w:t>
      </w:r>
    </w:p>
    <w:sectPr w:rsidR="00041C67" w:rsidRPr="00B53E8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0F1A" w14:textId="77777777" w:rsidR="00B52092" w:rsidRDefault="00B52092" w:rsidP="00B53E86">
      <w:pPr>
        <w:spacing w:after="0" w:line="240" w:lineRule="auto"/>
      </w:pPr>
      <w:r>
        <w:separator/>
      </w:r>
    </w:p>
  </w:endnote>
  <w:endnote w:type="continuationSeparator" w:id="0">
    <w:p w14:paraId="56FFDB94" w14:textId="77777777" w:rsidR="00B52092" w:rsidRDefault="00B52092" w:rsidP="00B5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SheerEleganc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8B74C" w14:textId="77777777" w:rsidR="00B52092" w:rsidRDefault="00B52092" w:rsidP="00B53E86">
      <w:pPr>
        <w:spacing w:after="0" w:line="240" w:lineRule="auto"/>
      </w:pPr>
      <w:r>
        <w:separator/>
      </w:r>
    </w:p>
  </w:footnote>
  <w:footnote w:type="continuationSeparator" w:id="0">
    <w:p w14:paraId="7607F91B" w14:textId="77777777" w:rsidR="00B52092" w:rsidRDefault="00B52092" w:rsidP="00B5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BF33" w14:textId="77777777" w:rsidR="00B53E86" w:rsidRDefault="00B53E86" w:rsidP="00B53E86">
    <w:pPr>
      <w:pStyle w:val="Cabealho"/>
      <w:ind w:left="-567" w:right="-1134" w:hanging="1418"/>
      <w:jc w:val="center"/>
      <w:rPr>
        <w:rFonts w:ascii="SheerElegance" w:hAnsi="SheerElegance"/>
        <w:sz w:val="56"/>
        <w:szCs w:val="56"/>
      </w:rPr>
    </w:pPr>
    <w:bookmarkStart w:id="0" w:name="_Hlk159433117"/>
    <w:r>
      <w:rPr>
        <w:noProof/>
      </w:rPr>
      <w:drawing>
        <wp:anchor distT="0" distB="0" distL="114300" distR="114300" simplePos="0" relativeHeight="251659264" behindDoc="0" locked="0" layoutInCell="1" allowOverlap="1" wp14:anchorId="3B09BF60" wp14:editId="7FFFA136">
          <wp:simplePos x="0" y="0"/>
          <wp:positionH relativeFrom="page">
            <wp:posOffset>627380</wp:posOffset>
          </wp:positionH>
          <wp:positionV relativeFrom="page">
            <wp:posOffset>738505</wp:posOffset>
          </wp:positionV>
          <wp:extent cx="699770" cy="695325"/>
          <wp:effectExtent l="0" t="0" r="0" b="0"/>
          <wp:wrapNone/>
          <wp:docPr id="18653460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5210BDD9" w14:textId="77777777" w:rsidR="00B53E86" w:rsidRDefault="00B53E86" w:rsidP="00B53E86">
    <w:pPr>
      <w:pStyle w:val="Default"/>
      <w:ind w:right="-471" w:firstLine="142"/>
      <w:rPr>
        <w:sz w:val="14"/>
        <w:szCs w:val="14"/>
      </w:rPr>
    </w:pPr>
  </w:p>
  <w:p w14:paraId="6750221E" w14:textId="77777777" w:rsidR="00B53E86" w:rsidRDefault="00B53E86" w:rsidP="00B53E86">
    <w:pPr>
      <w:pStyle w:val="Default"/>
      <w:ind w:right="-567"/>
      <w:jc w:val="center"/>
      <w:rPr>
        <w:sz w:val="20"/>
        <w:szCs w:val="20"/>
      </w:rPr>
    </w:pPr>
    <w:r>
      <w:rPr>
        <w:sz w:val="20"/>
        <w:szCs w:val="20"/>
      </w:rPr>
      <w:t>Rua São Paulo, 355 - Jd. Renê - CEP 18135-125 - Caixa Postal 80 - CEP 18130-970</w:t>
    </w:r>
  </w:p>
  <w:p w14:paraId="0839D582" w14:textId="77777777" w:rsidR="00B53E86" w:rsidRDefault="00B53E86" w:rsidP="00B53E86">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2DC09254" w14:textId="77777777" w:rsidR="00B53E86" w:rsidRDefault="00B53E86" w:rsidP="00B53E86">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eastAsiaTheme="majorEastAsia" w:hAnsi="Arial" w:cs="Arial"/>
          <w:sz w:val="20"/>
        </w:rPr>
        <w:t>camarasaoroque@camarasaoroque.sp.gov.br</w:t>
      </w:r>
    </w:hyperlink>
  </w:p>
  <w:p w14:paraId="4FBA5989" w14:textId="77777777" w:rsidR="00B53E86" w:rsidRDefault="00B53E86" w:rsidP="00B53E86">
    <w:pPr>
      <w:pStyle w:val="Cabealho"/>
      <w:ind w:right="-567"/>
      <w:jc w:val="center"/>
      <w:rPr>
        <w:rFonts w:ascii="Arial" w:hAnsi="Arial" w:cs="Arial"/>
        <w:i/>
        <w:iCs/>
        <w:sz w:val="20"/>
      </w:rPr>
    </w:pPr>
    <w:r>
      <w:rPr>
        <w:rFonts w:ascii="Arial" w:hAnsi="Arial" w:cs="Arial"/>
        <w:sz w:val="20"/>
      </w:rPr>
      <w:t>São Roque - ‘A Terra do Vinho e Bonita por Natureza’</w:t>
    </w:r>
  </w:p>
  <w:bookmarkEnd w:id="0"/>
  <w:p w14:paraId="5D25D62A" w14:textId="77777777" w:rsidR="00B53E86" w:rsidRDefault="00B53E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45F"/>
    <w:multiLevelType w:val="hybridMultilevel"/>
    <w:tmpl w:val="574C663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45B0E30"/>
    <w:multiLevelType w:val="hybridMultilevel"/>
    <w:tmpl w:val="858E3E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527510E"/>
    <w:multiLevelType w:val="hybridMultilevel"/>
    <w:tmpl w:val="72F45A7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6B574160"/>
    <w:multiLevelType w:val="hybridMultilevel"/>
    <w:tmpl w:val="897A9A34"/>
    <w:lvl w:ilvl="0" w:tplc="04160001">
      <w:start w:val="1"/>
      <w:numFmt w:val="bullet"/>
      <w:lvlText w:val=""/>
      <w:lvlJc w:val="left"/>
      <w:pPr>
        <w:ind w:left="1492" w:hanging="360"/>
      </w:pPr>
      <w:rPr>
        <w:rFonts w:ascii="Symbol" w:hAnsi="Symbol" w:hint="default"/>
      </w:rPr>
    </w:lvl>
    <w:lvl w:ilvl="1" w:tplc="04160003">
      <w:start w:val="1"/>
      <w:numFmt w:val="bullet"/>
      <w:lvlText w:val="o"/>
      <w:lvlJc w:val="left"/>
      <w:pPr>
        <w:ind w:left="2212" w:hanging="360"/>
      </w:pPr>
      <w:rPr>
        <w:rFonts w:ascii="Courier New" w:hAnsi="Courier New" w:cs="Courier New" w:hint="default"/>
      </w:rPr>
    </w:lvl>
    <w:lvl w:ilvl="2" w:tplc="04160005" w:tentative="1">
      <w:start w:val="1"/>
      <w:numFmt w:val="bullet"/>
      <w:lvlText w:val=""/>
      <w:lvlJc w:val="left"/>
      <w:pPr>
        <w:ind w:left="2932" w:hanging="360"/>
      </w:pPr>
      <w:rPr>
        <w:rFonts w:ascii="Wingdings" w:hAnsi="Wingdings" w:hint="default"/>
      </w:rPr>
    </w:lvl>
    <w:lvl w:ilvl="3" w:tplc="04160001" w:tentative="1">
      <w:start w:val="1"/>
      <w:numFmt w:val="bullet"/>
      <w:lvlText w:val=""/>
      <w:lvlJc w:val="left"/>
      <w:pPr>
        <w:ind w:left="3652" w:hanging="360"/>
      </w:pPr>
      <w:rPr>
        <w:rFonts w:ascii="Symbol" w:hAnsi="Symbol" w:hint="default"/>
      </w:rPr>
    </w:lvl>
    <w:lvl w:ilvl="4" w:tplc="04160003" w:tentative="1">
      <w:start w:val="1"/>
      <w:numFmt w:val="bullet"/>
      <w:lvlText w:val="o"/>
      <w:lvlJc w:val="left"/>
      <w:pPr>
        <w:ind w:left="4372" w:hanging="360"/>
      </w:pPr>
      <w:rPr>
        <w:rFonts w:ascii="Courier New" w:hAnsi="Courier New" w:cs="Courier New" w:hint="default"/>
      </w:rPr>
    </w:lvl>
    <w:lvl w:ilvl="5" w:tplc="04160005" w:tentative="1">
      <w:start w:val="1"/>
      <w:numFmt w:val="bullet"/>
      <w:lvlText w:val=""/>
      <w:lvlJc w:val="left"/>
      <w:pPr>
        <w:ind w:left="5092" w:hanging="360"/>
      </w:pPr>
      <w:rPr>
        <w:rFonts w:ascii="Wingdings" w:hAnsi="Wingdings" w:hint="default"/>
      </w:rPr>
    </w:lvl>
    <w:lvl w:ilvl="6" w:tplc="04160001" w:tentative="1">
      <w:start w:val="1"/>
      <w:numFmt w:val="bullet"/>
      <w:lvlText w:val=""/>
      <w:lvlJc w:val="left"/>
      <w:pPr>
        <w:ind w:left="5812" w:hanging="360"/>
      </w:pPr>
      <w:rPr>
        <w:rFonts w:ascii="Symbol" w:hAnsi="Symbol" w:hint="default"/>
      </w:rPr>
    </w:lvl>
    <w:lvl w:ilvl="7" w:tplc="04160003" w:tentative="1">
      <w:start w:val="1"/>
      <w:numFmt w:val="bullet"/>
      <w:lvlText w:val="o"/>
      <w:lvlJc w:val="left"/>
      <w:pPr>
        <w:ind w:left="6532" w:hanging="360"/>
      </w:pPr>
      <w:rPr>
        <w:rFonts w:ascii="Courier New" w:hAnsi="Courier New" w:cs="Courier New" w:hint="default"/>
      </w:rPr>
    </w:lvl>
    <w:lvl w:ilvl="8" w:tplc="04160005" w:tentative="1">
      <w:start w:val="1"/>
      <w:numFmt w:val="bullet"/>
      <w:lvlText w:val=""/>
      <w:lvlJc w:val="left"/>
      <w:pPr>
        <w:ind w:left="7252" w:hanging="360"/>
      </w:pPr>
      <w:rPr>
        <w:rFonts w:ascii="Wingdings" w:hAnsi="Wingdings" w:hint="default"/>
      </w:rPr>
    </w:lvl>
  </w:abstractNum>
  <w:abstractNum w:abstractNumId="4" w15:restartNumberingAfterBreak="0">
    <w:nsid w:val="6D95368F"/>
    <w:multiLevelType w:val="hybridMultilevel"/>
    <w:tmpl w:val="11B80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1566863">
    <w:abstractNumId w:val="2"/>
  </w:num>
  <w:num w:numId="2" w16cid:durableId="2128700561">
    <w:abstractNumId w:val="1"/>
  </w:num>
  <w:num w:numId="3" w16cid:durableId="39211994">
    <w:abstractNumId w:val="0"/>
  </w:num>
  <w:num w:numId="4" w16cid:durableId="1029070019">
    <w:abstractNumId w:val="3"/>
  </w:num>
  <w:num w:numId="5" w16cid:durableId="62996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86"/>
    <w:rsid w:val="00000119"/>
    <w:rsid w:val="0001100E"/>
    <w:rsid w:val="00021913"/>
    <w:rsid w:val="00027638"/>
    <w:rsid w:val="00040928"/>
    <w:rsid w:val="00041C67"/>
    <w:rsid w:val="0004321D"/>
    <w:rsid w:val="00061854"/>
    <w:rsid w:val="00073BC3"/>
    <w:rsid w:val="00083791"/>
    <w:rsid w:val="00086C24"/>
    <w:rsid w:val="000C741B"/>
    <w:rsid w:val="000E0AB1"/>
    <w:rsid w:val="000E3263"/>
    <w:rsid w:val="00101BCA"/>
    <w:rsid w:val="00103372"/>
    <w:rsid w:val="00117F5F"/>
    <w:rsid w:val="001462E5"/>
    <w:rsid w:val="00146691"/>
    <w:rsid w:val="001500E6"/>
    <w:rsid w:val="00160E6B"/>
    <w:rsid w:val="001A05A5"/>
    <w:rsid w:val="001A2504"/>
    <w:rsid w:val="001B7045"/>
    <w:rsid w:val="001C00FB"/>
    <w:rsid w:val="001C24C2"/>
    <w:rsid w:val="001E1452"/>
    <w:rsid w:val="001F4D7F"/>
    <w:rsid w:val="00200693"/>
    <w:rsid w:val="00211C4A"/>
    <w:rsid w:val="00240337"/>
    <w:rsid w:val="00266007"/>
    <w:rsid w:val="002739C3"/>
    <w:rsid w:val="002746F6"/>
    <w:rsid w:val="00285E0F"/>
    <w:rsid w:val="002A4252"/>
    <w:rsid w:val="002B0DD4"/>
    <w:rsid w:val="002B5ACC"/>
    <w:rsid w:val="002B70FB"/>
    <w:rsid w:val="002D0CF1"/>
    <w:rsid w:val="002D4095"/>
    <w:rsid w:val="002E3DC6"/>
    <w:rsid w:val="002E4F3F"/>
    <w:rsid w:val="002F725A"/>
    <w:rsid w:val="00300928"/>
    <w:rsid w:val="00302B0A"/>
    <w:rsid w:val="00310FE7"/>
    <w:rsid w:val="0031337C"/>
    <w:rsid w:val="00322059"/>
    <w:rsid w:val="0033623D"/>
    <w:rsid w:val="003378E6"/>
    <w:rsid w:val="003870E7"/>
    <w:rsid w:val="00392796"/>
    <w:rsid w:val="00393D11"/>
    <w:rsid w:val="003A34F1"/>
    <w:rsid w:val="003A3812"/>
    <w:rsid w:val="003C2A6A"/>
    <w:rsid w:val="003E399F"/>
    <w:rsid w:val="003F14AD"/>
    <w:rsid w:val="003F331F"/>
    <w:rsid w:val="00401465"/>
    <w:rsid w:val="00417A00"/>
    <w:rsid w:val="0047310D"/>
    <w:rsid w:val="00484073"/>
    <w:rsid w:val="00487DC0"/>
    <w:rsid w:val="004D431F"/>
    <w:rsid w:val="004E4260"/>
    <w:rsid w:val="004F6832"/>
    <w:rsid w:val="00502E77"/>
    <w:rsid w:val="00516455"/>
    <w:rsid w:val="0052212F"/>
    <w:rsid w:val="0052358A"/>
    <w:rsid w:val="00540C71"/>
    <w:rsid w:val="00542C05"/>
    <w:rsid w:val="0057607B"/>
    <w:rsid w:val="0057631F"/>
    <w:rsid w:val="00595DE3"/>
    <w:rsid w:val="005A78BD"/>
    <w:rsid w:val="005B353F"/>
    <w:rsid w:val="005D2F14"/>
    <w:rsid w:val="00604430"/>
    <w:rsid w:val="00613DEA"/>
    <w:rsid w:val="00662A94"/>
    <w:rsid w:val="00663890"/>
    <w:rsid w:val="006646BF"/>
    <w:rsid w:val="006661A5"/>
    <w:rsid w:val="00677DF9"/>
    <w:rsid w:val="00680263"/>
    <w:rsid w:val="00685648"/>
    <w:rsid w:val="00690C7D"/>
    <w:rsid w:val="006B3766"/>
    <w:rsid w:val="006E7E19"/>
    <w:rsid w:val="006F4F4F"/>
    <w:rsid w:val="00741C76"/>
    <w:rsid w:val="007474C3"/>
    <w:rsid w:val="00755F32"/>
    <w:rsid w:val="00771D23"/>
    <w:rsid w:val="007B3625"/>
    <w:rsid w:val="007B78CA"/>
    <w:rsid w:val="007C4C68"/>
    <w:rsid w:val="007D43FE"/>
    <w:rsid w:val="007E08A4"/>
    <w:rsid w:val="007E5CFB"/>
    <w:rsid w:val="007F17E9"/>
    <w:rsid w:val="007F2843"/>
    <w:rsid w:val="00804897"/>
    <w:rsid w:val="008065BE"/>
    <w:rsid w:val="0080789F"/>
    <w:rsid w:val="0085296D"/>
    <w:rsid w:val="00857B6F"/>
    <w:rsid w:val="00871872"/>
    <w:rsid w:val="0089175E"/>
    <w:rsid w:val="0089277B"/>
    <w:rsid w:val="008929D8"/>
    <w:rsid w:val="0089566C"/>
    <w:rsid w:val="008A2737"/>
    <w:rsid w:val="008A5274"/>
    <w:rsid w:val="008D428F"/>
    <w:rsid w:val="008D49F8"/>
    <w:rsid w:val="008E41DE"/>
    <w:rsid w:val="008E4277"/>
    <w:rsid w:val="009117E0"/>
    <w:rsid w:val="00940914"/>
    <w:rsid w:val="009469F4"/>
    <w:rsid w:val="009604C7"/>
    <w:rsid w:val="0096257C"/>
    <w:rsid w:val="00974361"/>
    <w:rsid w:val="00995AF4"/>
    <w:rsid w:val="009C7885"/>
    <w:rsid w:val="009F0E07"/>
    <w:rsid w:val="009F27E0"/>
    <w:rsid w:val="00A13709"/>
    <w:rsid w:val="00A61591"/>
    <w:rsid w:val="00A65D6A"/>
    <w:rsid w:val="00A846DE"/>
    <w:rsid w:val="00A96613"/>
    <w:rsid w:val="00A97065"/>
    <w:rsid w:val="00AA2332"/>
    <w:rsid w:val="00AA3554"/>
    <w:rsid w:val="00AA3EED"/>
    <w:rsid w:val="00AB32DE"/>
    <w:rsid w:val="00AB4272"/>
    <w:rsid w:val="00AC3703"/>
    <w:rsid w:val="00AD26AD"/>
    <w:rsid w:val="00AD68E7"/>
    <w:rsid w:val="00B0608B"/>
    <w:rsid w:val="00B31330"/>
    <w:rsid w:val="00B4052E"/>
    <w:rsid w:val="00B52092"/>
    <w:rsid w:val="00B53E86"/>
    <w:rsid w:val="00B54A33"/>
    <w:rsid w:val="00B57E3D"/>
    <w:rsid w:val="00B64700"/>
    <w:rsid w:val="00B65FDA"/>
    <w:rsid w:val="00B82B5F"/>
    <w:rsid w:val="00B9089F"/>
    <w:rsid w:val="00B9370B"/>
    <w:rsid w:val="00BA2608"/>
    <w:rsid w:val="00BA5024"/>
    <w:rsid w:val="00BD1F36"/>
    <w:rsid w:val="00BD25D2"/>
    <w:rsid w:val="00BE0EE9"/>
    <w:rsid w:val="00BE163C"/>
    <w:rsid w:val="00C13C0D"/>
    <w:rsid w:val="00C15479"/>
    <w:rsid w:val="00C240D1"/>
    <w:rsid w:val="00C24235"/>
    <w:rsid w:val="00C30375"/>
    <w:rsid w:val="00C5665B"/>
    <w:rsid w:val="00C57DF2"/>
    <w:rsid w:val="00C70334"/>
    <w:rsid w:val="00C867D3"/>
    <w:rsid w:val="00C87A64"/>
    <w:rsid w:val="00CA0EEA"/>
    <w:rsid w:val="00CD254E"/>
    <w:rsid w:val="00CD2E4E"/>
    <w:rsid w:val="00CE57D3"/>
    <w:rsid w:val="00CE7D71"/>
    <w:rsid w:val="00CF65B3"/>
    <w:rsid w:val="00D1055A"/>
    <w:rsid w:val="00D371C2"/>
    <w:rsid w:val="00D403EC"/>
    <w:rsid w:val="00D40718"/>
    <w:rsid w:val="00D42602"/>
    <w:rsid w:val="00D57660"/>
    <w:rsid w:val="00D57CDA"/>
    <w:rsid w:val="00D65AC8"/>
    <w:rsid w:val="00D86A32"/>
    <w:rsid w:val="00DA2CEA"/>
    <w:rsid w:val="00DD72DC"/>
    <w:rsid w:val="00DE1AAE"/>
    <w:rsid w:val="00DE2832"/>
    <w:rsid w:val="00E26983"/>
    <w:rsid w:val="00E35228"/>
    <w:rsid w:val="00E441E8"/>
    <w:rsid w:val="00EA1CE0"/>
    <w:rsid w:val="00EA621A"/>
    <w:rsid w:val="00EA7375"/>
    <w:rsid w:val="00ED082F"/>
    <w:rsid w:val="00ED2BB3"/>
    <w:rsid w:val="00ED46F9"/>
    <w:rsid w:val="00F00B54"/>
    <w:rsid w:val="00F03EC2"/>
    <w:rsid w:val="00F04E9E"/>
    <w:rsid w:val="00F117CC"/>
    <w:rsid w:val="00F24A50"/>
    <w:rsid w:val="00F921A7"/>
    <w:rsid w:val="00FA02BE"/>
    <w:rsid w:val="00FB1923"/>
    <w:rsid w:val="00FB7051"/>
    <w:rsid w:val="00FB7F5C"/>
    <w:rsid w:val="00FC58C2"/>
    <w:rsid w:val="00FE1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F4C5"/>
  <w15:chartTrackingRefBased/>
  <w15:docId w15:val="{CFFCEAFF-BEDB-4081-B276-F869043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E9"/>
  </w:style>
  <w:style w:type="paragraph" w:styleId="Ttulo1">
    <w:name w:val="heading 1"/>
    <w:basedOn w:val="Normal"/>
    <w:next w:val="Normal"/>
    <w:link w:val="Ttulo1Char"/>
    <w:uiPriority w:val="9"/>
    <w:qFormat/>
    <w:rsid w:val="00B53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53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53E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53E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53E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53E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53E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53E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53E8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E8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53E8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53E8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53E8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53E8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53E8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53E8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53E8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53E86"/>
    <w:rPr>
      <w:rFonts w:eastAsiaTheme="majorEastAsia" w:cstheme="majorBidi"/>
      <w:color w:val="272727" w:themeColor="text1" w:themeTint="D8"/>
    </w:rPr>
  </w:style>
  <w:style w:type="paragraph" w:styleId="Ttulo">
    <w:name w:val="Title"/>
    <w:basedOn w:val="Normal"/>
    <w:next w:val="Normal"/>
    <w:link w:val="TtuloChar"/>
    <w:uiPriority w:val="10"/>
    <w:qFormat/>
    <w:rsid w:val="00B53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53E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53E8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53E8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53E86"/>
    <w:pPr>
      <w:spacing w:before="160"/>
      <w:jc w:val="center"/>
    </w:pPr>
    <w:rPr>
      <w:i/>
      <w:iCs/>
      <w:color w:val="404040" w:themeColor="text1" w:themeTint="BF"/>
    </w:rPr>
  </w:style>
  <w:style w:type="character" w:customStyle="1" w:styleId="CitaoChar">
    <w:name w:val="Citação Char"/>
    <w:basedOn w:val="Fontepargpadro"/>
    <w:link w:val="Citao"/>
    <w:uiPriority w:val="29"/>
    <w:rsid w:val="00B53E86"/>
    <w:rPr>
      <w:i/>
      <w:iCs/>
      <w:color w:val="404040" w:themeColor="text1" w:themeTint="BF"/>
    </w:rPr>
  </w:style>
  <w:style w:type="paragraph" w:styleId="PargrafodaLista">
    <w:name w:val="List Paragraph"/>
    <w:basedOn w:val="Normal"/>
    <w:uiPriority w:val="34"/>
    <w:qFormat/>
    <w:rsid w:val="00B53E86"/>
    <w:pPr>
      <w:ind w:left="720"/>
      <w:contextualSpacing/>
    </w:pPr>
  </w:style>
  <w:style w:type="character" w:styleId="nfaseIntensa">
    <w:name w:val="Intense Emphasis"/>
    <w:basedOn w:val="Fontepargpadro"/>
    <w:uiPriority w:val="21"/>
    <w:qFormat/>
    <w:rsid w:val="00B53E86"/>
    <w:rPr>
      <w:i/>
      <w:iCs/>
      <w:color w:val="0F4761" w:themeColor="accent1" w:themeShade="BF"/>
    </w:rPr>
  </w:style>
  <w:style w:type="paragraph" w:styleId="CitaoIntensa">
    <w:name w:val="Intense Quote"/>
    <w:basedOn w:val="Normal"/>
    <w:next w:val="Normal"/>
    <w:link w:val="CitaoIntensaChar"/>
    <w:uiPriority w:val="30"/>
    <w:qFormat/>
    <w:rsid w:val="00B53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53E86"/>
    <w:rPr>
      <w:i/>
      <w:iCs/>
      <w:color w:val="0F4761" w:themeColor="accent1" w:themeShade="BF"/>
    </w:rPr>
  </w:style>
  <w:style w:type="character" w:styleId="RefernciaIntensa">
    <w:name w:val="Intense Reference"/>
    <w:basedOn w:val="Fontepargpadro"/>
    <w:uiPriority w:val="32"/>
    <w:qFormat/>
    <w:rsid w:val="00B53E86"/>
    <w:rPr>
      <w:b/>
      <w:bCs/>
      <w:smallCaps/>
      <w:color w:val="0F4761" w:themeColor="accent1" w:themeShade="BF"/>
      <w:spacing w:val="5"/>
    </w:rPr>
  </w:style>
  <w:style w:type="paragraph" w:styleId="Cabealho">
    <w:name w:val="header"/>
    <w:basedOn w:val="Normal"/>
    <w:link w:val="CabealhoChar"/>
    <w:uiPriority w:val="99"/>
    <w:unhideWhenUsed/>
    <w:rsid w:val="00B53E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E86"/>
  </w:style>
  <w:style w:type="paragraph" w:styleId="Rodap">
    <w:name w:val="footer"/>
    <w:basedOn w:val="Normal"/>
    <w:link w:val="RodapChar"/>
    <w:uiPriority w:val="99"/>
    <w:unhideWhenUsed/>
    <w:rsid w:val="00B53E86"/>
    <w:pPr>
      <w:tabs>
        <w:tab w:val="center" w:pos="4252"/>
        <w:tab w:val="right" w:pos="8504"/>
      </w:tabs>
      <w:spacing w:after="0" w:line="240" w:lineRule="auto"/>
    </w:pPr>
  </w:style>
  <w:style w:type="character" w:customStyle="1" w:styleId="RodapChar">
    <w:name w:val="Rodapé Char"/>
    <w:basedOn w:val="Fontepargpadro"/>
    <w:link w:val="Rodap"/>
    <w:uiPriority w:val="99"/>
    <w:rsid w:val="00B53E86"/>
  </w:style>
  <w:style w:type="character" w:styleId="Hyperlink">
    <w:name w:val="Hyperlink"/>
    <w:basedOn w:val="Fontepargpadro"/>
    <w:uiPriority w:val="99"/>
    <w:unhideWhenUsed/>
    <w:rsid w:val="00B53E86"/>
    <w:rPr>
      <w:color w:val="467886" w:themeColor="hyperlink"/>
      <w:u w:val="single"/>
    </w:rPr>
  </w:style>
  <w:style w:type="paragraph" w:customStyle="1" w:styleId="Default">
    <w:name w:val="Default"/>
    <w:rsid w:val="00B53E86"/>
    <w:pPr>
      <w:autoSpaceDE w:val="0"/>
      <w:autoSpaceDN w:val="0"/>
      <w:adjustRightInd w:val="0"/>
      <w:spacing w:after="0" w:line="240" w:lineRule="auto"/>
    </w:pPr>
    <w:rPr>
      <w:rFonts w:ascii="Arial" w:eastAsia="Calibri" w:hAnsi="Arial" w:cs="Arial"/>
      <w:color w:val="000000"/>
      <w:kern w:val="0"/>
      <w:sz w:val="24"/>
      <w:szCs w:val="24"/>
    </w:rPr>
  </w:style>
  <w:style w:type="paragraph" w:styleId="Textodenotaderodap">
    <w:name w:val="footnote text"/>
    <w:basedOn w:val="Normal"/>
    <w:link w:val="TextodenotaderodapChar"/>
    <w:uiPriority w:val="99"/>
    <w:semiHidden/>
    <w:unhideWhenUsed/>
    <w:rsid w:val="006F4F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4F4F"/>
    <w:rPr>
      <w:sz w:val="20"/>
      <w:szCs w:val="20"/>
    </w:rPr>
  </w:style>
  <w:style w:type="character" w:styleId="Refdenotaderodap">
    <w:name w:val="footnote reference"/>
    <w:basedOn w:val="Fontepargpadro"/>
    <w:uiPriority w:val="99"/>
    <w:semiHidden/>
    <w:unhideWhenUsed/>
    <w:rsid w:val="006F4F4F"/>
    <w:rPr>
      <w:vertAlign w:val="superscript"/>
    </w:rPr>
  </w:style>
  <w:style w:type="paragraph" w:styleId="NormalWeb">
    <w:name w:val="Normal (Web)"/>
    <w:basedOn w:val="Normal"/>
    <w:uiPriority w:val="99"/>
    <w:semiHidden/>
    <w:unhideWhenUsed/>
    <w:rsid w:val="004F683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MenoPendente">
    <w:name w:val="Unresolved Mention"/>
    <w:basedOn w:val="Fontepargpadro"/>
    <w:uiPriority w:val="99"/>
    <w:semiHidden/>
    <w:unhideWhenUsed/>
    <w:rsid w:val="0091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6132">
      <w:bodyDiv w:val="1"/>
      <w:marLeft w:val="0"/>
      <w:marRight w:val="0"/>
      <w:marTop w:val="0"/>
      <w:marBottom w:val="0"/>
      <w:divBdr>
        <w:top w:val="none" w:sz="0" w:space="0" w:color="auto"/>
        <w:left w:val="none" w:sz="0" w:space="0" w:color="auto"/>
        <w:bottom w:val="none" w:sz="0" w:space="0" w:color="auto"/>
        <w:right w:val="none" w:sz="0" w:space="0" w:color="auto"/>
      </w:divBdr>
    </w:div>
    <w:div w:id="19281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1258</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Santos</dc:creator>
  <cp:keywords/>
  <dc:description/>
  <cp:lastModifiedBy>RENATO ALVES MARQUES</cp:lastModifiedBy>
  <cp:revision>6</cp:revision>
  <dcterms:created xsi:type="dcterms:W3CDTF">2025-03-14T11:22:00Z</dcterms:created>
  <dcterms:modified xsi:type="dcterms:W3CDTF">2025-03-14T12:35:00Z</dcterms:modified>
</cp:coreProperties>
</file>